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76" w:rsidRPr="00574816" w:rsidRDefault="00E52A76" w:rsidP="00E52A76">
      <w:pPr>
        <w:pStyle w:val="AralkYok"/>
        <w:jc w:val="center"/>
        <w:rPr>
          <w:color w:val="000000" w:themeColor="text1"/>
        </w:rPr>
      </w:pPr>
      <w:r w:rsidRPr="0057481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AZERBAYCAN CUMHURİYETİ</w:t>
      </w:r>
      <w:r w:rsidRPr="00574816">
        <w:rPr>
          <w:rStyle w:val="shorttext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7481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GÖÇ</w:t>
      </w:r>
      <w:r w:rsidRPr="00574816">
        <w:rPr>
          <w:rStyle w:val="shorttext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74816">
        <w:rPr>
          <w:rStyle w:val="hps"/>
          <w:rFonts w:ascii="Times New Roman" w:hAnsi="Times New Roman" w:cs="Times New Roman"/>
          <w:b/>
          <w:color w:val="000000" w:themeColor="text1"/>
          <w:sz w:val="24"/>
          <w:szCs w:val="24"/>
        </w:rPr>
        <w:t>KANUNU</w:t>
      </w:r>
    </w:p>
    <w:p w:rsidR="00E52A76" w:rsidRPr="00574816" w:rsidRDefault="00E52A76" w:rsidP="00E52A76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 09.07.2013</w:t>
      </w:r>
    </w:p>
    <w:p w:rsidR="00E52A76" w:rsidRPr="00574816" w:rsidRDefault="00E52A76" w:rsidP="00E52A76">
      <w:pPr>
        <w:pStyle w:val="AralkYok"/>
      </w:pPr>
    </w:p>
    <w:p w:rsidR="00E52A76" w:rsidRPr="00574816" w:rsidRDefault="00E52A76" w:rsidP="00E52A7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b/>
          <w:sz w:val="24"/>
          <w:szCs w:val="24"/>
        </w:rPr>
        <w:t>Yabancılar</w:t>
      </w:r>
      <w:proofErr w:type="gramEnd"/>
      <w:r w:rsidRPr="00574816">
        <w:rPr>
          <w:rFonts w:ascii="Times New Roman" w:hAnsi="Times New Roman" w:cs="Times New Roman"/>
          <w:b/>
          <w:sz w:val="24"/>
          <w:szCs w:val="24"/>
        </w:rPr>
        <w:t xml:space="preserve">ın Azerbaycan’da bulunduğu adreste kayda alınmaları </w:t>
      </w:r>
    </w:p>
    <w:p w:rsidR="00E52A76" w:rsidRPr="00574816" w:rsidRDefault="00E52A76" w:rsidP="00E52A76">
      <w:pPr>
        <w:pStyle w:val="AralkYok"/>
      </w:pPr>
    </w:p>
    <w:p w:rsidR="00E52A76" w:rsidRPr="00574816" w:rsidRDefault="00E52A76" w:rsidP="00E52A76">
      <w:pPr>
        <w:pStyle w:val="AralkYok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Azerbaycan’da 3 günden fazla geçici bulunan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yabancılar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ve vatandaşlığı olmayan kişiler bulunduğu adreste kayda alınmalıdırlar.</w:t>
      </w:r>
    </w:p>
    <w:p w:rsidR="00E52A76" w:rsidRPr="00574816" w:rsidRDefault="00E52A76" w:rsidP="00E52A76">
      <w:pPr>
        <w:pStyle w:val="AralkYok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Azerbaycan’a gelen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yabancılar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ın ve vatandaşlığı olmayanların veya bunlara ikamet yeri sağlayan kişilerin 3 gün içerisinde posta, elektronik posta aracılığıyla veya şahsen bulunulan adreste kayıt yapılması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amacıyla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Devlet </w:t>
      </w:r>
      <w:proofErr w:type="spellStart"/>
      <w:r w:rsidRPr="00574816">
        <w:rPr>
          <w:rFonts w:ascii="Times New Roman" w:hAnsi="Times New Roman" w:cs="Times New Roman"/>
          <w:sz w:val="24"/>
          <w:szCs w:val="24"/>
        </w:rPr>
        <w:t>Migras</w:t>
      </w:r>
      <w:r w:rsidR="00AE4E03">
        <w:rPr>
          <w:rFonts w:ascii="Times New Roman" w:hAnsi="Times New Roman" w:cs="Times New Roman"/>
          <w:sz w:val="24"/>
          <w:szCs w:val="24"/>
        </w:rPr>
        <w:t>i</w:t>
      </w:r>
      <w:r w:rsidRPr="0057481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74816">
        <w:rPr>
          <w:rFonts w:ascii="Times New Roman" w:hAnsi="Times New Roman" w:cs="Times New Roman"/>
          <w:sz w:val="24"/>
          <w:szCs w:val="24"/>
        </w:rPr>
        <w:t xml:space="preserve"> Hizmetine başvurmaları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gerekmektedir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.</w:t>
      </w:r>
    </w:p>
    <w:p w:rsidR="00E52A76" w:rsidRPr="00574816" w:rsidRDefault="00E52A76" w:rsidP="00E52A76">
      <w:pPr>
        <w:pStyle w:val="AralkYok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Başvuru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yapıld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ıktan sonra,  Devlet </w:t>
      </w:r>
      <w:proofErr w:type="spellStart"/>
      <w:r w:rsidRPr="00574816">
        <w:rPr>
          <w:rFonts w:ascii="Times New Roman" w:hAnsi="Times New Roman" w:cs="Times New Roman"/>
          <w:sz w:val="24"/>
          <w:szCs w:val="24"/>
        </w:rPr>
        <w:t>Migras</w:t>
      </w:r>
      <w:r w:rsidR="00AE4E03">
        <w:rPr>
          <w:rFonts w:ascii="Times New Roman" w:hAnsi="Times New Roman" w:cs="Times New Roman"/>
          <w:sz w:val="24"/>
          <w:szCs w:val="24"/>
        </w:rPr>
        <w:t>i</w:t>
      </w:r>
      <w:r w:rsidRPr="0057481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74816">
        <w:rPr>
          <w:rFonts w:ascii="Times New Roman" w:hAnsi="Times New Roman" w:cs="Times New Roman"/>
          <w:sz w:val="24"/>
          <w:szCs w:val="24"/>
        </w:rPr>
        <w:t xml:space="preserve"> Hizmeti derhal yabancı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hakkında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bilgileri “Göç Bilgi Sistemi”ne girerek bulunduğu adreste kayda alır ve 1 gün içinde başvuru sahibine bilgi verir.</w:t>
      </w:r>
    </w:p>
    <w:p w:rsidR="00E52A76" w:rsidRPr="00574816" w:rsidRDefault="00E52A76" w:rsidP="00E52A76">
      <w:pPr>
        <w:pStyle w:val="AralkYok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Vizeyle gelen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yabancılar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vizede belirtilen süre, vizesiz gelen yabancılar ise 90 gün süreliğine kayda alınır.</w:t>
      </w:r>
    </w:p>
    <w:p w:rsidR="00E52A76" w:rsidRPr="00574816" w:rsidRDefault="00E52A76" w:rsidP="00E52A76">
      <w:pPr>
        <w:pStyle w:val="AralkYok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816">
        <w:rPr>
          <w:rFonts w:ascii="Times New Roman" w:eastAsia="Calibri" w:hAnsi="Times New Roman" w:cs="Times New Roman"/>
          <w:color w:val="000000"/>
          <w:sz w:val="24"/>
          <w:szCs w:val="24"/>
        </w:rPr>
        <w:t>Yabancılar</w:t>
      </w:r>
      <w:proofErr w:type="gramEnd"/>
      <w:r w:rsidRPr="005748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ın </w:t>
      </w:r>
      <w:r w:rsidRPr="00574816">
        <w:rPr>
          <w:rFonts w:ascii="Times New Roman" w:eastAsia="Calibri" w:hAnsi="Times New Roman" w:cs="Times New Roman"/>
          <w:sz w:val="24"/>
          <w:szCs w:val="24"/>
        </w:rPr>
        <w:t xml:space="preserve">bulundukları adreste kayda </w:t>
      </w:r>
      <w:proofErr w:type="gramStart"/>
      <w:r w:rsidRPr="00574816">
        <w:rPr>
          <w:rFonts w:ascii="Times New Roman" w:eastAsia="Calibri" w:hAnsi="Times New Roman" w:cs="Times New Roman"/>
          <w:sz w:val="24"/>
          <w:szCs w:val="24"/>
        </w:rPr>
        <w:t>alınmalar</w:t>
      </w:r>
      <w:proofErr w:type="gramEnd"/>
      <w:r w:rsidRPr="00574816">
        <w:rPr>
          <w:rFonts w:ascii="Times New Roman" w:eastAsia="Calibri" w:hAnsi="Times New Roman" w:cs="Times New Roman"/>
          <w:sz w:val="24"/>
          <w:szCs w:val="24"/>
        </w:rPr>
        <w:t>ı için</w:t>
      </w:r>
      <w:r w:rsidRPr="005748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devlet rüsumu (harç) </w:t>
      </w:r>
      <w:proofErr w:type="gramStart"/>
      <w:r w:rsidRPr="00574816">
        <w:rPr>
          <w:rFonts w:ascii="Times New Roman" w:eastAsia="Calibri" w:hAnsi="Times New Roman" w:cs="Times New Roman"/>
          <w:color w:val="000000"/>
          <w:sz w:val="24"/>
          <w:szCs w:val="24"/>
        </w:rPr>
        <w:t>alınmaz</w:t>
      </w:r>
      <w:proofErr w:type="gramEnd"/>
      <w:r w:rsidRPr="0057481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52A76" w:rsidRPr="00574816" w:rsidRDefault="00E52A76" w:rsidP="00E52A7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52A76" w:rsidRPr="00574816" w:rsidRDefault="00E52A76" w:rsidP="00E52A7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b/>
          <w:sz w:val="24"/>
          <w:szCs w:val="24"/>
        </w:rPr>
        <w:t>Çalışma</w:t>
      </w:r>
      <w:proofErr w:type="gramEnd"/>
      <w:r w:rsidRPr="00574816">
        <w:rPr>
          <w:rFonts w:ascii="Times New Roman" w:hAnsi="Times New Roman" w:cs="Times New Roman"/>
          <w:b/>
          <w:sz w:val="24"/>
          <w:szCs w:val="24"/>
        </w:rPr>
        <w:t xml:space="preserve"> amaçlı </w:t>
      </w:r>
      <w:proofErr w:type="gramStart"/>
      <w:r w:rsidRPr="00574816">
        <w:rPr>
          <w:rFonts w:ascii="Times New Roman" w:hAnsi="Times New Roman" w:cs="Times New Roman"/>
          <w:b/>
          <w:sz w:val="24"/>
          <w:szCs w:val="24"/>
        </w:rPr>
        <w:t>verilen</w:t>
      </w:r>
      <w:proofErr w:type="gramEnd"/>
      <w:r w:rsidRPr="00574816">
        <w:rPr>
          <w:rFonts w:ascii="Times New Roman" w:hAnsi="Times New Roman" w:cs="Times New Roman"/>
          <w:b/>
          <w:sz w:val="24"/>
          <w:szCs w:val="24"/>
        </w:rPr>
        <w:t xml:space="preserve"> giriş vizesi</w:t>
      </w:r>
    </w:p>
    <w:p w:rsidR="00E52A76" w:rsidRPr="00574816" w:rsidRDefault="00E52A76" w:rsidP="00E52A76">
      <w:pPr>
        <w:pStyle w:val="AralkYok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sz w:val="24"/>
          <w:szCs w:val="24"/>
        </w:rPr>
        <w:t>Çalışma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vizesi Azerbaycan’da ücret karşılığı çalışmak isteyen ve bunun için yerli/yabancı tüzel ve gerçek kişilerin işveren taraf olarak talebi doğrultusunda gelen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yabancılara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verilir.</w:t>
      </w:r>
    </w:p>
    <w:p w:rsidR="00E52A76" w:rsidRPr="00574816" w:rsidRDefault="00E52A76" w:rsidP="00E52A76">
      <w:pPr>
        <w:pStyle w:val="AralkYok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sz w:val="24"/>
          <w:szCs w:val="24"/>
        </w:rPr>
        <w:t>Çalışma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vizesinde Azerbaycan’da kalma süresi 90 güne kadar belirlenir.</w:t>
      </w:r>
    </w:p>
    <w:p w:rsidR="00E52A76" w:rsidRPr="00574816" w:rsidRDefault="00E52A76" w:rsidP="00E52A76">
      <w:pPr>
        <w:pStyle w:val="AralkYok"/>
      </w:pPr>
    </w:p>
    <w:p w:rsidR="00E52A76" w:rsidRPr="00574816" w:rsidRDefault="00E52A76" w:rsidP="00E52A76">
      <w:pPr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rFonts w:ascii="Times New Roman" w:hAnsi="Times New Roman" w:cs="Times New Roman"/>
          <w:b/>
          <w:sz w:val="24"/>
          <w:szCs w:val="24"/>
        </w:rPr>
        <w:t>Vize verilmesi için talep edilen evraklar</w:t>
      </w:r>
    </w:p>
    <w:p w:rsidR="00E52A76" w:rsidRPr="00574816" w:rsidRDefault="00E52A76" w:rsidP="00E52A76">
      <w:pPr>
        <w:pStyle w:val="AralkYo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Dilekçe/form;</w:t>
      </w:r>
    </w:p>
    <w:p w:rsidR="00E52A76" w:rsidRPr="00574816" w:rsidRDefault="00E52A76" w:rsidP="00E52A76">
      <w:pPr>
        <w:pStyle w:val="AralkYo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Pasaport ve fotok</w:t>
      </w:r>
      <w:r w:rsidR="00AE4E03">
        <w:rPr>
          <w:rFonts w:ascii="Times New Roman" w:hAnsi="Times New Roman" w:cs="Times New Roman"/>
          <w:sz w:val="24"/>
          <w:szCs w:val="24"/>
        </w:rPr>
        <w:t>o</w:t>
      </w:r>
      <w:r w:rsidRPr="00574816">
        <w:rPr>
          <w:rFonts w:ascii="Times New Roman" w:hAnsi="Times New Roman" w:cs="Times New Roman"/>
          <w:sz w:val="24"/>
          <w:szCs w:val="24"/>
        </w:rPr>
        <w:t>pisi;</w:t>
      </w:r>
    </w:p>
    <w:p w:rsidR="00E52A76" w:rsidRPr="00574816" w:rsidRDefault="00E52A76" w:rsidP="00E52A76">
      <w:pPr>
        <w:pStyle w:val="AralkYo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İki adet resim;</w:t>
      </w:r>
    </w:p>
    <w:p w:rsidR="00E52A76" w:rsidRPr="00574816" w:rsidRDefault="00E52A76" w:rsidP="00E52A76">
      <w:pPr>
        <w:pStyle w:val="AralkYo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sz w:val="24"/>
          <w:szCs w:val="24"/>
        </w:rPr>
        <w:t>Sağlık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sigortası poliçesinin fotokopisi;</w:t>
      </w:r>
    </w:p>
    <w:p w:rsidR="00E52A76" w:rsidRPr="00574816" w:rsidRDefault="00E52A76" w:rsidP="00E52A76">
      <w:pPr>
        <w:pStyle w:val="AralkYo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Vize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harcın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ın ödendiğine ilişkin belge;</w:t>
      </w:r>
    </w:p>
    <w:p w:rsidR="00E52A76" w:rsidRPr="00574816" w:rsidRDefault="00E52A76" w:rsidP="00E52A76">
      <w:pPr>
        <w:pStyle w:val="AralkYok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Davet mektubu;</w:t>
      </w:r>
    </w:p>
    <w:p w:rsidR="00E52A76" w:rsidRPr="00574816" w:rsidRDefault="00E52A76" w:rsidP="00E52A76">
      <w:pPr>
        <w:pStyle w:val="AralkYok"/>
      </w:pPr>
    </w:p>
    <w:p w:rsidR="00E52A76" w:rsidRPr="00574816" w:rsidRDefault="00E52A76" w:rsidP="00E52A7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rFonts w:ascii="Times New Roman" w:hAnsi="Times New Roman" w:cs="Times New Roman"/>
          <w:b/>
          <w:sz w:val="24"/>
          <w:szCs w:val="24"/>
        </w:rPr>
        <w:t>Azerbaycan’da Geçici Oturma İzni Verilme Halleri</w:t>
      </w:r>
    </w:p>
    <w:p w:rsidR="00E52A76" w:rsidRPr="00574816" w:rsidRDefault="00E52A76" w:rsidP="00E52A7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52A76" w:rsidRPr="00574816" w:rsidRDefault="00E52A76" w:rsidP="00E52A76">
      <w:pPr>
        <w:pStyle w:val="AralkYok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Azerbaycan vatandaşı ile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yakın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akrabalık ilişkisi olduğunda;</w:t>
      </w:r>
    </w:p>
    <w:p w:rsidR="00E52A76" w:rsidRPr="00574816" w:rsidRDefault="00AE4E03" w:rsidP="00E52A76">
      <w:pPr>
        <w:pStyle w:val="AralkYok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Azerbaycan ek</w:t>
      </w:r>
      <w:r w:rsidR="00E52A76" w:rsidRPr="00574816">
        <w:rPr>
          <w:rFonts w:ascii="Times New Roman" w:hAnsi="Times New Roman" w:cs="Times New Roman"/>
          <w:sz w:val="24"/>
          <w:szCs w:val="24"/>
        </w:rPr>
        <w:t xml:space="preserve">onomisine en az 500.000 AZN </w:t>
      </w:r>
      <w:proofErr w:type="gramStart"/>
      <w:r w:rsidR="00E52A76" w:rsidRPr="00574816">
        <w:rPr>
          <w:rFonts w:ascii="Times New Roman" w:hAnsi="Times New Roman" w:cs="Times New Roman"/>
          <w:sz w:val="24"/>
          <w:szCs w:val="24"/>
        </w:rPr>
        <w:t>miktarında</w:t>
      </w:r>
      <w:proofErr w:type="gramEnd"/>
      <w:r w:rsidR="00E52A76" w:rsidRPr="00574816">
        <w:rPr>
          <w:rFonts w:ascii="Times New Roman" w:hAnsi="Times New Roman" w:cs="Times New Roman"/>
          <w:sz w:val="24"/>
          <w:szCs w:val="24"/>
        </w:rPr>
        <w:t xml:space="preserve"> yatırım yaptığında;</w:t>
      </w:r>
    </w:p>
    <w:p w:rsidR="00E52A76" w:rsidRPr="00574816" w:rsidRDefault="00E52A76" w:rsidP="00E52A76">
      <w:pPr>
        <w:pStyle w:val="AralkYok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Azerbaycan’da en az 100.000 AZN değerinde gayri-</w:t>
      </w:r>
      <w:r w:rsidR="00AE4E03" w:rsidRPr="00574816">
        <w:rPr>
          <w:rFonts w:ascii="Times New Roman" w:hAnsi="Times New Roman" w:cs="Times New Roman"/>
          <w:sz w:val="24"/>
          <w:szCs w:val="24"/>
        </w:rPr>
        <w:t>menkulü</w:t>
      </w:r>
      <w:r w:rsidRPr="00574816">
        <w:rPr>
          <w:rFonts w:ascii="Times New Roman" w:hAnsi="Times New Roman" w:cs="Times New Roman"/>
          <w:sz w:val="24"/>
          <w:szCs w:val="24"/>
        </w:rPr>
        <w:t xml:space="preserve"> veya Azerbaycan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bankalarında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aynı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miktarda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parası olduğunda;</w:t>
      </w:r>
    </w:p>
    <w:p w:rsidR="00E52A76" w:rsidRPr="00574816" w:rsidRDefault="00E52A76" w:rsidP="00E52A76">
      <w:pPr>
        <w:pStyle w:val="AralkYok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Ekonomi, sanayi, savunma, bilim, kültür, spor ve diğer alanlarda üst düzey </w:t>
      </w:r>
      <w:proofErr w:type="gramStart"/>
      <w:r w:rsidR="00AE4E03" w:rsidRPr="00574816">
        <w:rPr>
          <w:rFonts w:ascii="Times New Roman" w:hAnsi="Times New Roman" w:cs="Times New Roman"/>
          <w:sz w:val="24"/>
          <w:szCs w:val="24"/>
        </w:rPr>
        <w:t>mütehassıs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olduğunda;</w:t>
      </w:r>
    </w:p>
    <w:p w:rsidR="00E52A76" w:rsidRPr="00574816" w:rsidRDefault="00E52A76" w:rsidP="00E52A76">
      <w:pPr>
        <w:pStyle w:val="AralkYok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Azerbaycan’da geçici veya daimi oturan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yabancın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ın aile bireyi olduğunda;</w:t>
      </w:r>
    </w:p>
    <w:p w:rsidR="00E52A76" w:rsidRPr="00574816" w:rsidRDefault="00E52A76" w:rsidP="00E52A76">
      <w:pPr>
        <w:pStyle w:val="AralkYok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Yabancı tüzel kişinin Azerbaycan’daki temsilcilik ve şubesinin yöneticisi ve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yardımc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ısı görevinde olduğunda;</w:t>
      </w:r>
    </w:p>
    <w:p w:rsidR="00E52A76" w:rsidRPr="00574816" w:rsidRDefault="00E52A76" w:rsidP="00E52A76">
      <w:pPr>
        <w:pStyle w:val="AralkYok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Azerbaycan’da müteşebbislik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%80’i Azerbaycan vatandaşı olmakla en az, tam gün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çalışan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5 veya yarım gün çalışan 10 sözleşmeli işçisi olması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şarttır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) faaliyeti yaptığında;</w:t>
      </w:r>
    </w:p>
    <w:p w:rsidR="00E52A76" w:rsidRPr="00574816" w:rsidRDefault="00E52A76" w:rsidP="00E52A76">
      <w:pPr>
        <w:pStyle w:val="AralkYok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Azerbaycan’da ücretli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çalışmak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için çalışma izni aldığında;</w:t>
      </w:r>
    </w:p>
    <w:p w:rsidR="00E52A76" w:rsidRPr="00574816" w:rsidRDefault="00E52A76" w:rsidP="00E52A76">
      <w:pPr>
        <w:pStyle w:val="AralkYok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Azerbaycan’da okul ve üniversitede eğitim gördüğünde;</w:t>
      </w:r>
    </w:p>
    <w:p w:rsidR="00E52A76" w:rsidRPr="00574816" w:rsidRDefault="00E52A76" w:rsidP="00E52A76">
      <w:pPr>
        <w:pStyle w:val="AralkYok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sz w:val="24"/>
          <w:szCs w:val="24"/>
        </w:rPr>
        <w:t>Kayıttan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geçmiş dini kurumlarda profesyonel dini faaliyet yaptığında;</w:t>
      </w:r>
    </w:p>
    <w:p w:rsidR="00E52A76" w:rsidRPr="00574816" w:rsidRDefault="00E52A76" w:rsidP="00E52A76">
      <w:pPr>
        <w:pStyle w:val="AralkYok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Azerbaycan’ın uluslararası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anlaşmal</w:t>
      </w:r>
      <w:r w:rsidR="00AE4E03">
        <w:rPr>
          <w:rFonts w:ascii="Times New Roman" w:hAnsi="Times New Roman" w:cs="Times New Roman"/>
          <w:sz w:val="24"/>
          <w:szCs w:val="24"/>
        </w:rPr>
        <w:t>a</w:t>
      </w:r>
      <w:r w:rsidRPr="00574816">
        <w:rPr>
          <w:rFonts w:ascii="Times New Roman" w:hAnsi="Times New Roman" w:cs="Times New Roman"/>
          <w:sz w:val="24"/>
          <w:szCs w:val="24"/>
        </w:rPr>
        <w:t>rında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öngörülen hususlar olduğunda.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Azerbaycan’da geçici oturma izni verilmesi (sürenin </w:t>
      </w:r>
      <w:proofErr w:type="gramStart"/>
      <w:r w:rsidRPr="00574816">
        <w:rPr>
          <w:rFonts w:ascii="Times New Roman" w:hAnsi="Times New Roman" w:cs="Times New Roman"/>
          <w:b/>
          <w:sz w:val="24"/>
          <w:szCs w:val="24"/>
        </w:rPr>
        <w:t>uzatılmas</w:t>
      </w:r>
      <w:proofErr w:type="gramEnd"/>
      <w:r w:rsidRPr="00574816">
        <w:rPr>
          <w:rFonts w:ascii="Times New Roman" w:hAnsi="Times New Roman" w:cs="Times New Roman"/>
          <w:b/>
          <w:sz w:val="24"/>
          <w:szCs w:val="24"/>
        </w:rPr>
        <w:t>ı) için talep edilen evraklar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52A76" w:rsidRPr="00574816" w:rsidRDefault="00E52A76" w:rsidP="00E52A76">
      <w:pPr>
        <w:pStyle w:val="AralkYok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Dilekçe/form;</w:t>
      </w:r>
    </w:p>
    <w:p w:rsidR="00E52A76" w:rsidRPr="00574816" w:rsidRDefault="00E52A76" w:rsidP="00E52A76">
      <w:pPr>
        <w:pStyle w:val="AralkYok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Pasaport ve fotok</w:t>
      </w:r>
      <w:r w:rsidR="00AE4E03">
        <w:rPr>
          <w:rFonts w:ascii="Times New Roman" w:hAnsi="Times New Roman" w:cs="Times New Roman"/>
          <w:sz w:val="24"/>
          <w:szCs w:val="24"/>
        </w:rPr>
        <w:t>o</w:t>
      </w:r>
      <w:r w:rsidRPr="00574816">
        <w:rPr>
          <w:rFonts w:ascii="Times New Roman" w:hAnsi="Times New Roman" w:cs="Times New Roman"/>
          <w:sz w:val="24"/>
          <w:szCs w:val="24"/>
        </w:rPr>
        <w:t>pisi;</w:t>
      </w:r>
    </w:p>
    <w:p w:rsidR="00E52A76" w:rsidRPr="00574816" w:rsidRDefault="00E52A76" w:rsidP="00E52A76">
      <w:pPr>
        <w:pStyle w:val="AralkYok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Geçici oturum izni verilmesinin gerekçesinin mevcutluğunu belirten noter onaylı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belge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;</w:t>
      </w:r>
    </w:p>
    <w:p w:rsidR="00E52A76" w:rsidRPr="00574816" w:rsidRDefault="00E52A76" w:rsidP="00E52A76">
      <w:pPr>
        <w:pStyle w:val="AralkYok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Belirlenmiş bulaşıcı hastalık listesindeki hastalık virüsü taşıyıcısı olmadığına ilişkin yaz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ı;</w:t>
      </w:r>
      <w:proofErr w:type="gramEnd"/>
    </w:p>
    <w:p w:rsidR="00E52A76" w:rsidRPr="00574816" w:rsidRDefault="00E52A76" w:rsidP="00E52A76">
      <w:pPr>
        <w:pStyle w:val="AralkYok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Azerbaycan’da geçici bulunma veya geçici oturma hakkı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veren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beklenin fotokopisi;</w:t>
      </w:r>
    </w:p>
    <w:p w:rsidR="00E52A76" w:rsidRPr="00574816" w:rsidRDefault="00E52A76" w:rsidP="00E52A76">
      <w:pPr>
        <w:pStyle w:val="AralkYok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Ekonomi, sanayi, savunma, bilim, kültür, spor ve diğer alanlarda üst düzey </w:t>
      </w:r>
      <w:proofErr w:type="gramStart"/>
      <w:r w:rsidR="00AE4E03" w:rsidRPr="00574816">
        <w:rPr>
          <w:rFonts w:ascii="Times New Roman" w:hAnsi="Times New Roman" w:cs="Times New Roman"/>
          <w:sz w:val="24"/>
          <w:szCs w:val="24"/>
        </w:rPr>
        <w:t>mütehassıs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olan yabancıları Azerbaycan’a davet eden kurum, müessese ve kuruluşun gerekçelendirilmiş talebi;</w:t>
      </w:r>
    </w:p>
    <w:p w:rsidR="00E52A76" w:rsidRPr="00574816" w:rsidRDefault="00E52A76" w:rsidP="00E52A76">
      <w:pPr>
        <w:pStyle w:val="AralkYok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İki adet resim;</w:t>
      </w:r>
    </w:p>
    <w:p w:rsidR="00E52A76" w:rsidRPr="00574816" w:rsidRDefault="00E52A76" w:rsidP="00E52A76">
      <w:pPr>
        <w:pStyle w:val="AralkYok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Kayda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alınacağ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ı yaşama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alanın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ın belgesi (tapu, kira sözleşmesi vb.);</w:t>
      </w:r>
    </w:p>
    <w:p w:rsidR="00E52A76" w:rsidRPr="00574816" w:rsidRDefault="00E52A76" w:rsidP="00E52A76">
      <w:pPr>
        <w:pStyle w:val="AralkYok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sz w:val="24"/>
          <w:szCs w:val="24"/>
        </w:rPr>
        <w:t>Harcın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ödendiğine ilişkin belge.</w:t>
      </w:r>
    </w:p>
    <w:p w:rsidR="00E52A76" w:rsidRPr="00574816" w:rsidRDefault="00E52A76" w:rsidP="00E52A76">
      <w:pPr>
        <w:pStyle w:val="AralkYok"/>
      </w:pPr>
      <w:r w:rsidRPr="00574816">
        <w:t xml:space="preserve"> </w:t>
      </w:r>
    </w:p>
    <w:p w:rsidR="00E52A76" w:rsidRPr="00574816" w:rsidRDefault="00E52A76" w:rsidP="00E52A7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rFonts w:ascii="Times New Roman" w:hAnsi="Times New Roman" w:cs="Times New Roman"/>
          <w:b/>
          <w:sz w:val="24"/>
          <w:szCs w:val="24"/>
        </w:rPr>
        <w:t xml:space="preserve">Azerbaycan’da geçici oturma izni verilmesi (sürenin </w:t>
      </w:r>
      <w:proofErr w:type="gramStart"/>
      <w:r w:rsidRPr="00574816">
        <w:rPr>
          <w:rFonts w:ascii="Times New Roman" w:hAnsi="Times New Roman" w:cs="Times New Roman"/>
          <w:b/>
          <w:sz w:val="24"/>
          <w:szCs w:val="24"/>
        </w:rPr>
        <w:t>uzatılmas</w:t>
      </w:r>
      <w:proofErr w:type="gramEnd"/>
      <w:r w:rsidRPr="00574816">
        <w:rPr>
          <w:rFonts w:ascii="Times New Roman" w:hAnsi="Times New Roman" w:cs="Times New Roman"/>
          <w:b/>
          <w:sz w:val="24"/>
          <w:szCs w:val="24"/>
        </w:rPr>
        <w:t>ı) kuralları</w:t>
      </w:r>
    </w:p>
    <w:p w:rsidR="00E52A76" w:rsidRPr="00574816" w:rsidRDefault="00E52A76" w:rsidP="00E52A7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E52A76" w:rsidRPr="00574816" w:rsidRDefault="00E52A76" w:rsidP="00E52A76">
      <w:pPr>
        <w:pStyle w:val="AralkYok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Yabancılar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, Azerbaycan’da geçici oturma izni verilmesi gerekçeleri mevcut olduğunda, Azerbaycan’da geçici bulunma veya geçici oturma süresinin bitimine en az 30 gün kala gerekli izin </w:t>
      </w:r>
      <w:r w:rsidR="00AE4E03">
        <w:rPr>
          <w:rFonts w:ascii="Times New Roman" w:hAnsi="Times New Roman" w:cs="Times New Roman"/>
          <w:sz w:val="24"/>
          <w:szCs w:val="24"/>
        </w:rPr>
        <w:t>iç</w:t>
      </w:r>
      <w:r w:rsidRPr="00574816">
        <w:rPr>
          <w:rFonts w:ascii="Times New Roman" w:hAnsi="Times New Roman" w:cs="Times New Roman"/>
          <w:sz w:val="24"/>
          <w:szCs w:val="24"/>
        </w:rPr>
        <w:t>in başvuruda bulunmalıdırlar.</w:t>
      </w:r>
    </w:p>
    <w:p w:rsidR="00E52A76" w:rsidRPr="00574816" w:rsidRDefault="00E52A76" w:rsidP="00E52A76">
      <w:pPr>
        <w:pStyle w:val="AralkYok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Yabancılar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şahsen veya yasal temsilcisi aracılığıyla başvurabilirler.</w:t>
      </w:r>
    </w:p>
    <w:p w:rsidR="00E52A76" w:rsidRPr="00574816" w:rsidRDefault="00E52A76" w:rsidP="00E52A76">
      <w:pPr>
        <w:pStyle w:val="AralkYok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18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yaşından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</w:t>
      </w:r>
      <w:r w:rsidR="00AE4E03" w:rsidRPr="00574816">
        <w:rPr>
          <w:rFonts w:ascii="Times New Roman" w:hAnsi="Times New Roman" w:cs="Times New Roman"/>
          <w:sz w:val="24"/>
          <w:szCs w:val="24"/>
        </w:rPr>
        <w:t>küçüklerin</w:t>
      </w:r>
      <w:r w:rsidRPr="00574816">
        <w:rPr>
          <w:rFonts w:ascii="Times New Roman" w:hAnsi="Times New Roman" w:cs="Times New Roman"/>
          <w:sz w:val="24"/>
          <w:szCs w:val="24"/>
        </w:rPr>
        <w:t xml:space="preserve"> başvuruları velileri veya yasal temsilcileri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aracıl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ığıyla</w:t>
      </w:r>
      <w:r w:rsidR="00AE4E03">
        <w:rPr>
          <w:rFonts w:ascii="Times New Roman" w:hAnsi="Times New Roman" w:cs="Times New Roman"/>
          <w:sz w:val="24"/>
          <w:szCs w:val="24"/>
        </w:rPr>
        <w:t xml:space="preserve"> </w:t>
      </w:r>
      <w:r w:rsidRPr="00574816">
        <w:rPr>
          <w:rFonts w:ascii="Times New Roman" w:hAnsi="Times New Roman" w:cs="Times New Roman"/>
          <w:sz w:val="24"/>
          <w:szCs w:val="24"/>
        </w:rPr>
        <w:t>alınır.</w:t>
      </w:r>
    </w:p>
    <w:p w:rsidR="00E52A76" w:rsidRPr="00574816" w:rsidRDefault="00E52A76" w:rsidP="00E52A76">
      <w:pPr>
        <w:pStyle w:val="AralkYok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Başvurular elektron şekilde de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yapılabilir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.</w:t>
      </w:r>
    </w:p>
    <w:p w:rsidR="00E52A76" w:rsidRPr="00574816" w:rsidRDefault="00E52A76" w:rsidP="00E52A76">
      <w:pPr>
        <w:pStyle w:val="AralkYok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Başvurular ilgili yürütme kurumunun görüşü dikkate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alınmakla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, 20 iş günü içinde sonuçlandırılır.</w:t>
      </w:r>
    </w:p>
    <w:p w:rsidR="00E52A76" w:rsidRPr="00574816" w:rsidRDefault="00E52A76" w:rsidP="00E52A76">
      <w:pPr>
        <w:pStyle w:val="AralkYok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İlgili yürütme kurumu başvuruda bulunmuş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yabancılar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hakkında 10 iş günü içinde görüş bildirir.</w:t>
      </w:r>
    </w:p>
    <w:p w:rsidR="00E52A76" w:rsidRPr="00574816" w:rsidRDefault="00E52A76" w:rsidP="00E52A76">
      <w:pPr>
        <w:pStyle w:val="AralkYok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İlgili yürütme kurumu 10 iş günü içinde görüş bildirilmediğinde, bu, iznin verilmesine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itirazın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olunmadığı şeklinde kabul edilir.</w:t>
      </w:r>
    </w:p>
    <w:p w:rsidR="00E52A76" w:rsidRPr="00574816" w:rsidRDefault="00E52A76" w:rsidP="00E52A76">
      <w:pPr>
        <w:pStyle w:val="AralkYok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İzin süresi bittiğinde, bitime kadar süre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uzatılmam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ışsa veya süre uzatım başvurusu yapılmamışsa yabancı vatandaş Azerbaycan’ı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terk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etmelidir.</w:t>
      </w:r>
    </w:p>
    <w:p w:rsidR="00E52A76" w:rsidRPr="00574816" w:rsidRDefault="00E52A76" w:rsidP="00E52A76">
      <w:pPr>
        <w:pStyle w:val="AralkYok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rFonts w:ascii="Times New Roman" w:hAnsi="Times New Roman" w:cs="Times New Roman"/>
          <w:b/>
          <w:sz w:val="24"/>
          <w:szCs w:val="24"/>
        </w:rPr>
        <w:t xml:space="preserve">Azerbaycan’da geçici oturma izni verilmemesi (sürenin </w:t>
      </w:r>
      <w:proofErr w:type="gramStart"/>
      <w:r w:rsidRPr="00574816">
        <w:rPr>
          <w:rFonts w:ascii="Times New Roman" w:hAnsi="Times New Roman" w:cs="Times New Roman"/>
          <w:b/>
          <w:sz w:val="24"/>
          <w:szCs w:val="24"/>
        </w:rPr>
        <w:t>uzatılmamas</w:t>
      </w:r>
      <w:proofErr w:type="gramEnd"/>
      <w:r w:rsidRPr="00574816">
        <w:rPr>
          <w:rFonts w:ascii="Times New Roman" w:hAnsi="Times New Roman" w:cs="Times New Roman"/>
          <w:b/>
          <w:sz w:val="24"/>
          <w:szCs w:val="24"/>
        </w:rPr>
        <w:t>ı) kararları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A76" w:rsidRPr="00574816" w:rsidRDefault="00E52A76" w:rsidP="00E52A76">
      <w:pPr>
        <w:pStyle w:val="AralkYok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Kanunda belirtilen hallerde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yabancılara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Azerbaycan’da geçici oturma izni verilmemesi (sürenin uzatılmaması) kararı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alınabilir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.</w:t>
      </w:r>
    </w:p>
    <w:p w:rsidR="00E52A76" w:rsidRPr="00574816" w:rsidRDefault="00E52A76" w:rsidP="00E52A76">
      <w:pPr>
        <w:pStyle w:val="AralkYok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Ret kararı ilgili yürütme kurumu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 gerekçelendirilmeli ve bu konuda başvuru yapan yabancıya yazılı bilgi verilmelidir.</w:t>
      </w:r>
    </w:p>
    <w:p w:rsidR="00E52A76" w:rsidRPr="00574816" w:rsidRDefault="00E52A76" w:rsidP="00E52A76">
      <w:pPr>
        <w:pStyle w:val="AralkYok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Ret kararı verildiğinde, </w:t>
      </w:r>
      <w:proofErr w:type="spellStart"/>
      <w:r w:rsidRPr="00574816">
        <w:rPr>
          <w:rFonts w:ascii="Times New Roman" w:hAnsi="Times New Roman" w:cs="Times New Roman"/>
          <w:sz w:val="24"/>
          <w:szCs w:val="24"/>
        </w:rPr>
        <w:t>sözkonusu</w:t>
      </w:r>
      <w:proofErr w:type="spellEnd"/>
      <w:r w:rsidRPr="00574816">
        <w:rPr>
          <w:rFonts w:ascii="Times New Roman" w:hAnsi="Times New Roman" w:cs="Times New Roman"/>
          <w:sz w:val="24"/>
          <w:szCs w:val="24"/>
        </w:rPr>
        <w:t xml:space="preserve"> ret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kararın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ın gerekçesi ortadan katlığında, tekrar başvuru alınır.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b/>
        </w:rPr>
        <w:t xml:space="preserve"> </w:t>
      </w:r>
      <w:r w:rsidRPr="00574816">
        <w:rPr>
          <w:rFonts w:ascii="Times New Roman" w:hAnsi="Times New Roman" w:cs="Times New Roman"/>
          <w:b/>
          <w:sz w:val="24"/>
          <w:szCs w:val="24"/>
        </w:rPr>
        <w:t>Azerbaycan’da geçici oturma izni süresi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A76" w:rsidRPr="00574816" w:rsidRDefault="00E52A76" w:rsidP="00E52A76">
      <w:pPr>
        <w:pStyle w:val="AralkYok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Azerbaycan’da geçici oturma izni, </w:t>
      </w:r>
      <w:r w:rsidR="00AE4E03">
        <w:rPr>
          <w:rFonts w:ascii="Times New Roman" w:hAnsi="Times New Roman" w:cs="Times New Roman"/>
          <w:sz w:val="24"/>
          <w:szCs w:val="24"/>
        </w:rPr>
        <w:t>Azerbaycan ek</w:t>
      </w:r>
      <w:r w:rsidRPr="00574816">
        <w:rPr>
          <w:rFonts w:ascii="Times New Roman" w:hAnsi="Times New Roman" w:cs="Times New Roman"/>
          <w:sz w:val="24"/>
          <w:szCs w:val="24"/>
        </w:rPr>
        <w:t xml:space="preserve">onomisine en az 500.000 AZN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miktarında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yatırım yapmanlar istisna olmakla, başvuru dilekçesinde belirtilen, fakat 1 yıldan çok olmayan süre için verilir ve ilgili gerekçe olduğunda, her defasında 2 yıldan çok olmayan süre için uzatılabilir.</w:t>
      </w:r>
    </w:p>
    <w:p w:rsidR="00E52A76" w:rsidRPr="00574816" w:rsidRDefault="00AE4E03" w:rsidP="00E52A76">
      <w:pPr>
        <w:pStyle w:val="AralkYok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Azerbaycan ek</w:t>
      </w:r>
      <w:r w:rsidR="00E52A76" w:rsidRPr="00574816">
        <w:rPr>
          <w:rFonts w:ascii="Times New Roman" w:hAnsi="Times New Roman" w:cs="Times New Roman"/>
          <w:sz w:val="24"/>
          <w:szCs w:val="24"/>
        </w:rPr>
        <w:t xml:space="preserve">onomisine en az 500.000 AZN </w:t>
      </w:r>
      <w:proofErr w:type="gramStart"/>
      <w:r w:rsidR="00E52A76" w:rsidRPr="00574816">
        <w:rPr>
          <w:rFonts w:ascii="Times New Roman" w:hAnsi="Times New Roman" w:cs="Times New Roman"/>
          <w:sz w:val="24"/>
          <w:szCs w:val="24"/>
        </w:rPr>
        <w:t>miktarında</w:t>
      </w:r>
      <w:proofErr w:type="gramEnd"/>
      <w:r w:rsidR="00E52A76" w:rsidRPr="00574816">
        <w:rPr>
          <w:rFonts w:ascii="Times New Roman" w:hAnsi="Times New Roman" w:cs="Times New Roman"/>
          <w:sz w:val="24"/>
          <w:szCs w:val="24"/>
        </w:rPr>
        <w:t xml:space="preserve"> yatırım yapan yabancılara geçici oturma izni başvuru dilekçesinde belirtilen, fakat 3 yıldan çok olmayan süre için verilir ve ilgili gerekçe olduğunda, her defasında 3 yıldan çok olmayan süre için uzatılabilir.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b/>
        </w:rPr>
        <w:lastRenderedPageBreak/>
        <w:t xml:space="preserve"> </w:t>
      </w:r>
      <w:r w:rsidRPr="00574816">
        <w:rPr>
          <w:rFonts w:ascii="Times New Roman" w:hAnsi="Times New Roman" w:cs="Times New Roman"/>
          <w:b/>
          <w:sz w:val="24"/>
          <w:szCs w:val="24"/>
        </w:rPr>
        <w:t xml:space="preserve">Azerbaycan’da geçici oturma izni verilmediği (sürenin </w:t>
      </w:r>
      <w:proofErr w:type="gramStart"/>
      <w:r w:rsidRPr="00574816">
        <w:rPr>
          <w:rFonts w:ascii="Times New Roman" w:hAnsi="Times New Roman" w:cs="Times New Roman"/>
          <w:b/>
          <w:sz w:val="24"/>
          <w:szCs w:val="24"/>
        </w:rPr>
        <w:t>uzatılmad</w:t>
      </w:r>
      <w:proofErr w:type="gramEnd"/>
      <w:r w:rsidRPr="00574816">
        <w:rPr>
          <w:rFonts w:ascii="Times New Roman" w:hAnsi="Times New Roman" w:cs="Times New Roman"/>
          <w:b/>
          <w:sz w:val="24"/>
          <w:szCs w:val="24"/>
        </w:rPr>
        <w:t>ığı) / daha önce verilmiş iznin iptali durumlar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A76" w:rsidRPr="00574816" w:rsidRDefault="00E52A76" w:rsidP="00E52A76">
      <w:pPr>
        <w:pStyle w:val="AralkYok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Azerbaycan ulusal güvenliğine veya toplumsal düzene zarar verilebileceği durumlarda;</w:t>
      </w:r>
    </w:p>
    <w:p w:rsidR="00E52A76" w:rsidRPr="00574816" w:rsidRDefault="00E52A76" w:rsidP="00E52A76">
      <w:pPr>
        <w:pStyle w:val="AralkYok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İzin almak için sahte belge ve yalan bilgi ibraz edildiğinde;</w:t>
      </w:r>
    </w:p>
    <w:p w:rsidR="00E52A76" w:rsidRPr="00574816" w:rsidRDefault="00E52A76" w:rsidP="00E52A76">
      <w:pPr>
        <w:pStyle w:val="AralkYok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Pasaport bitiş süresi 3 aydan az olduğunda;</w:t>
      </w:r>
    </w:p>
    <w:p w:rsidR="00E52A76" w:rsidRPr="00574816" w:rsidRDefault="00E52A76" w:rsidP="00E52A76">
      <w:pPr>
        <w:pStyle w:val="AralkYok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Belirlenmiş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bulaşıc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ı hastalık listesindeki hastalık virüsü taşıyıcısı olduğunda (Azerbaycan vatandaşı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ile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evli olanlar istisna olmakla);</w:t>
      </w:r>
    </w:p>
    <w:p w:rsidR="00E52A76" w:rsidRPr="00574816" w:rsidRDefault="00E52A76" w:rsidP="00E52A76">
      <w:pPr>
        <w:pStyle w:val="AralkYok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Daha önce </w:t>
      </w:r>
      <w:r w:rsidR="00AE4E03" w:rsidRPr="00574816">
        <w:rPr>
          <w:rFonts w:ascii="Times New Roman" w:hAnsi="Times New Roman" w:cs="Times New Roman"/>
          <w:sz w:val="24"/>
          <w:szCs w:val="24"/>
        </w:rPr>
        <w:t>Azerbaycan’dan</w:t>
      </w:r>
      <w:r w:rsidRPr="0057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16">
        <w:rPr>
          <w:rFonts w:ascii="Times New Roman" w:hAnsi="Times New Roman" w:cs="Times New Roman"/>
          <w:sz w:val="24"/>
          <w:szCs w:val="24"/>
        </w:rPr>
        <w:t>deport</w:t>
      </w:r>
      <w:proofErr w:type="spellEnd"/>
      <w:r w:rsidRPr="00574816">
        <w:rPr>
          <w:rFonts w:ascii="Times New Roman" w:hAnsi="Times New Roman" w:cs="Times New Roman"/>
          <w:sz w:val="24"/>
          <w:szCs w:val="24"/>
        </w:rPr>
        <w:t xml:space="preserve"> edilmekle, giriş yasağı olduğunda;</w:t>
      </w:r>
    </w:p>
    <w:p w:rsidR="00E52A76" w:rsidRPr="00574816" w:rsidRDefault="00E52A76" w:rsidP="00E52A76">
      <w:pPr>
        <w:pStyle w:val="AralkYok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180 gün içinde 90 günden çok Azerbaycan dışında olduğunda;</w:t>
      </w:r>
    </w:p>
    <w:p w:rsidR="00E52A76" w:rsidRPr="00574816" w:rsidRDefault="00E52A76" w:rsidP="00E52A76">
      <w:pPr>
        <w:pStyle w:val="AralkYok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sz w:val="24"/>
          <w:szCs w:val="24"/>
        </w:rPr>
        <w:t>Yurtdış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ında daimi yaşamak için Azerbaycan’dan ayrıldığında;</w:t>
      </w:r>
    </w:p>
    <w:p w:rsidR="00E52A76" w:rsidRPr="00574816" w:rsidRDefault="00E52A76" w:rsidP="00E52A76">
      <w:pPr>
        <w:pStyle w:val="AralkYok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Azerbaycan’da bulunması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istenmeyen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kişi olarak görüldüğünde;</w:t>
      </w:r>
    </w:p>
    <w:p w:rsidR="00E52A76" w:rsidRPr="00574816" w:rsidRDefault="00E52A76" w:rsidP="00E52A76">
      <w:pPr>
        <w:pStyle w:val="AralkYok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4816">
        <w:rPr>
          <w:rFonts w:ascii="Times New Roman" w:hAnsi="Times New Roman" w:cs="Times New Roman"/>
          <w:sz w:val="24"/>
          <w:szCs w:val="24"/>
        </w:rPr>
        <w:t>Deport</w:t>
      </w:r>
      <w:proofErr w:type="spellEnd"/>
      <w:r w:rsidRPr="00574816">
        <w:rPr>
          <w:rFonts w:ascii="Times New Roman" w:hAnsi="Times New Roman" w:cs="Times New Roman"/>
          <w:sz w:val="24"/>
          <w:szCs w:val="24"/>
        </w:rPr>
        <w:t xml:space="preserve"> kararı verildiğinde;</w:t>
      </w:r>
    </w:p>
    <w:p w:rsidR="00E52A76" w:rsidRPr="00574816" w:rsidRDefault="00E52A76" w:rsidP="00E52A76">
      <w:pPr>
        <w:pStyle w:val="AralkYok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Azerbaycan’da oturduğu sürede, belirttiği geliş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amacın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 ihlal ettiğinde.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b/>
        </w:rPr>
        <w:t xml:space="preserve"> </w:t>
      </w:r>
      <w:proofErr w:type="gramStart"/>
      <w:r w:rsidRPr="00574816">
        <w:rPr>
          <w:rFonts w:ascii="Times New Roman" w:hAnsi="Times New Roman" w:cs="Times New Roman"/>
          <w:b/>
          <w:sz w:val="24"/>
          <w:szCs w:val="24"/>
        </w:rPr>
        <w:t>Çalışma</w:t>
      </w:r>
      <w:proofErr w:type="gramEnd"/>
      <w:r w:rsidRPr="00574816">
        <w:rPr>
          <w:rFonts w:ascii="Times New Roman" w:hAnsi="Times New Roman" w:cs="Times New Roman"/>
          <w:b/>
          <w:sz w:val="24"/>
          <w:szCs w:val="24"/>
        </w:rPr>
        <w:t xml:space="preserve"> İzni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A76" w:rsidRPr="00574816" w:rsidRDefault="00E52A76" w:rsidP="00E52A76">
      <w:pPr>
        <w:pStyle w:val="AralkYok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Azerbaycan’da geçi</w:t>
      </w:r>
      <w:r w:rsidR="00AE4E03">
        <w:rPr>
          <w:rFonts w:ascii="Times New Roman" w:hAnsi="Times New Roman" w:cs="Times New Roman"/>
          <w:sz w:val="24"/>
          <w:szCs w:val="24"/>
        </w:rPr>
        <w:t>c</w:t>
      </w:r>
      <w:r w:rsidRPr="00574816">
        <w:rPr>
          <w:rFonts w:ascii="Times New Roman" w:hAnsi="Times New Roman" w:cs="Times New Roman"/>
          <w:sz w:val="24"/>
          <w:szCs w:val="24"/>
        </w:rPr>
        <w:t xml:space="preserve">i oturmak ve ücretli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çalışmak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isteyen yabancılar, geçici oturum izniyle birlikte, çalışma izni almalılar.</w:t>
      </w:r>
    </w:p>
    <w:p w:rsidR="00E52A76" w:rsidRPr="00574816" w:rsidRDefault="00E52A76" w:rsidP="00E52A76">
      <w:pPr>
        <w:pStyle w:val="AralkYok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Yabancılar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ın çalışma izinlerini işverenleri alır.</w:t>
      </w:r>
    </w:p>
    <w:p w:rsidR="00E52A76" w:rsidRPr="00574816" w:rsidRDefault="00E52A76" w:rsidP="00E52A76">
      <w:pPr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 </w:t>
      </w:r>
      <w:r w:rsidRPr="005748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rFonts w:ascii="Times New Roman" w:hAnsi="Times New Roman" w:cs="Times New Roman"/>
          <w:b/>
          <w:sz w:val="24"/>
          <w:szCs w:val="24"/>
        </w:rPr>
        <w:t>Azerbaycan’da daimi oturma izni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A76" w:rsidRPr="00574816" w:rsidRDefault="00E52A76" w:rsidP="00E52A76">
      <w:pPr>
        <w:pStyle w:val="AralkYok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Azerbaycan’da 2 yıl geçici oturan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yabancılar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, geçici oturum izni süresinin bitimine 3 ay kala daimi oturum izni başvurusunda bulunabilirler.</w:t>
      </w:r>
    </w:p>
    <w:p w:rsidR="00E52A76" w:rsidRPr="00574816" w:rsidRDefault="00E52A76" w:rsidP="00E52A76">
      <w:pPr>
        <w:pStyle w:val="AralkYok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İlgili yürütme kurumu başvuruda bulunmuş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yabancılar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hakkında 1 ay içinde araştırma yapar ve görüş bildirir. İlgili yürütme kurumu 1 ay içinde görüş bildirilmediğinde, bu, iznin verilmesine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itirazın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olunmadığı şeklinde kabul edilir. Başvuru 2 ay içinde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sonuçlandır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ılır.</w:t>
      </w:r>
    </w:p>
    <w:p w:rsidR="00E52A76" w:rsidRPr="00574816" w:rsidRDefault="00E52A76" w:rsidP="00E52A76">
      <w:pPr>
        <w:pStyle w:val="AralkYok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Azerbaycan’da daimi oturma izni 5 yı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llık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verilir. Bu sürenin bitimine en az 3 ay kala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yabancın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ın başvurusu doğrultusunda daimi oturma izni yeniden her defa 5 yıl uzatılabilir. </w:t>
      </w:r>
    </w:p>
    <w:p w:rsidR="00E52A76" w:rsidRPr="00574816" w:rsidRDefault="00E52A76" w:rsidP="00E52A7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rFonts w:ascii="Times New Roman" w:hAnsi="Times New Roman" w:cs="Times New Roman"/>
          <w:b/>
          <w:sz w:val="24"/>
          <w:szCs w:val="24"/>
        </w:rPr>
        <w:t xml:space="preserve">Azerbaycan’da daimi oturma izni verilmediği (sürenin </w:t>
      </w:r>
      <w:proofErr w:type="gramStart"/>
      <w:r w:rsidRPr="00574816">
        <w:rPr>
          <w:rFonts w:ascii="Times New Roman" w:hAnsi="Times New Roman" w:cs="Times New Roman"/>
          <w:b/>
          <w:sz w:val="24"/>
          <w:szCs w:val="24"/>
        </w:rPr>
        <w:t>uzatılmad</w:t>
      </w:r>
      <w:proofErr w:type="gramEnd"/>
      <w:r w:rsidRPr="00574816">
        <w:rPr>
          <w:rFonts w:ascii="Times New Roman" w:hAnsi="Times New Roman" w:cs="Times New Roman"/>
          <w:b/>
          <w:sz w:val="24"/>
          <w:szCs w:val="24"/>
        </w:rPr>
        <w:t>ığı) / daha önce verilmiş iznin iptali durumlar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A76" w:rsidRPr="00574816" w:rsidRDefault="00E52A76" w:rsidP="00E52A76">
      <w:pPr>
        <w:pStyle w:val="AralkYok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Azerbaycan ulusal güvenliğine veya toplumsal düzene zarar verilebileceği durumlarda;</w:t>
      </w:r>
    </w:p>
    <w:p w:rsidR="00E52A76" w:rsidRPr="00574816" w:rsidRDefault="00E52A76" w:rsidP="00E52A76">
      <w:pPr>
        <w:pStyle w:val="AralkYok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İzin almak için sahte belge ve yalan bilgi ibraz edildiğinde;</w:t>
      </w:r>
    </w:p>
    <w:p w:rsidR="00E52A76" w:rsidRPr="00574816" w:rsidRDefault="00E52A76" w:rsidP="00E52A76">
      <w:pPr>
        <w:pStyle w:val="AralkYok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Pasaport bitiş süresi 3 aydan az olduğunda;</w:t>
      </w:r>
    </w:p>
    <w:p w:rsidR="00E52A76" w:rsidRPr="00574816" w:rsidRDefault="00E52A76" w:rsidP="00E52A76">
      <w:pPr>
        <w:pStyle w:val="AralkYok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Belirlenmiş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bulaşıc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ı hastalık listesindeki hastalık virüsü taşıyıcısı olduğunda (Azerbaycan vatandaşı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ile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evli olanlar istisna olmakla);</w:t>
      </w:r>
    </w:p>
    <w:p w:rsidR="00E52A76" w:rsidRPr="00574816" w:rsidRDefault="00E52A76" w:rsidP="00E52A76">
      <w:pPr>
        <w:pStyle w:val="AralkYok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sz w:val="24"/>
          <w:szCs w:val="24"/>
        </w:rPr>
        <w:t>Ağır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suç işlediğinde;</w:t>
      </w:r>
    </w:p>
    <w:p w:rsidR="00E52A76" w:rsidRPr="00574816" w:rsidRDefault="00E52A76" w:rsidP="00E52A76">
      <w:pPr>
        <w:pStyle w:val="AralkYok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Daha önce </w:t>
      </w:r>
      <w:r w:rsidR="00AE4E03" w:rsidRPr="00574816">
        <w:rPr>
          <w:rFonts w:ascii="Times New Roman" w:hAnsi="Times New Roman" w:cs="Times New Roman"/>
          <w:sz w:val="24"/>
          <w:szCs w:val="24"/>
        </w:rPr>
        <w:t>Azerbaycan’dan</w:t>
      </w:r>
      <w:r w:rsidRPr="00574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816">
        <w:rPr>
          <w:rFonts w:ascii="Times New Roman" w:hAnsi="Times New Roman" w:cs="Times New Roman"/>
          <w:sz w:val="24"/>
          <w:szCs w:val="24"/>
        </w:rPr>
        <w:t>deport</w:t>
      </w:r>
      <w:proofErr w:type="spellEnd"/>
      <w:r w:rsidRPr="00574816">
        <w:rPr>
          <w:rFonts w:ascii="Times New Roman" w:hAnsi="Times New Roman" w:cs="Times New Roman"/>
          <w:sz w:val="24"/>
          <w:szCs w:val="24"/>
        </w:rPr>
        <w:t xml:space="preserve"> edilmekle, giriş yasağı olduğunda;</w:t>
      </w:r>
    </w:p>
    <w:p w:rsidR="00E52A76" w:rsidRPr="00574816" w:rsidRDefault="00E52A76" w:rsidP="00E52A76">
      <w:pPr>
        <w:pStyle w:val="AralkYok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1 yıl içinde toplam 180 gün Azerbaycan dışında olduğunda;</w:t>
      </w:r>
    </w:p>
    <w:p w:rsidR="00E52A76" w:rsidRPr="00574816" w:rsidRDefault="00E52A76" w:rsidP="00E52A76">
      <w:pPr>
        <w:pStyle w:val="AralkYok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sz w:val="24"/>
          <w:szCs w:val="24"/>
        </w:rPr>
        <w:t>Yurtdış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ında daimi yaşamak için Azerbaycan’dan ayrıldığında;</w:t>
      </w:r>
    </w:p>
    <w:p w:rsidR="00E52A76" w:rsidRPr="00574816" w:rsidRDefault="00E52A76" w:rsidP="00E52A76">
      <w:pPr>
        <w:pStyle w:val="AralkYok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Azerbaycan kanunları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ile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belirlenmiş hak ve görevlerini, aynı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zam</w:t>
      </w:r>
      <w:r w:rsidR="00AE4E03">
        <w:rPr>
          <w:rFonts w:ascii="Times New Roman" w:hAnsi="Times New Roman" w:cs="Times New Roman"/>
          <w:sz w:val="24"/>
          <w:szCs w:val="24"/>
        </w:rPr>
        <w:t>a</w:t>
      </w:r>
      <w:r w:rsidRPr="00574816">
        <w:rPr>
          <w:rFonts w:ascii="Times New Roman" w:hAnsi="Times New Roman" w:cs="Times New Roman"/>
          <w:sz w:val="24"/>
          <w:szCs w:val="24"/>
        </w:rPr>
        <w:t>nda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resmi dili bilmediğinde;</w:t>
      </w:r>
    </w:p>
    <w:p w:rsidR="00E52A76" w:rsidRPr="00574816" w:rsidRDefault="00E52A76" w:rsidP="00E52A76">
      <w:pPr>
        <w:pStyle w:val="AralkYok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Azerbaycan’da bulunması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istenmeyen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kişi olarak görüldüğünde;</w:t>
      </w:r>
    </w:p>
    <w:p w:rsidR="00E52A76" w:rsidRPr="00574816" w:rsidRDefault="00E52A76" w:rsidP="00E52A76">
      <w:pPr>
        <w:pStyle w:val="AralkYok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4816">
        <w:rPr>
          <w:rFonts w:ascii="Times New Roman" w:hAnsi="Times New Roman" w:cs="Times New Roman"/>
          <w:sz w:val="24"/>
          <w:szCs w:val="24"/>
        </w:rPr>
        <w:t>Deport</w:t>
      </w:r>
      <w:proofErr w:type="spellEnd"/>
      <w:r w:rsidRPr="00574816">
        <w:rPr>
          <w:rFonts w:ascii="Times New Roman" w:hAnsi="Times New Roman" w:cs="Times New Roman"/>
          <w:sz w:val="24"/>
          <w:szCs w:val="24"/>
        </w:rPr>
        <w:t xml:space="preserve"> kararı verildiğinde;</w:t>
      </w:r>
    </w:p>
    <w:p w:rsidR="00E52A76" w:rsidRPr="00574816" w:rsidRDefault="00E52A76" w:rsidP="00E52A76">
      <w:pPr>
        <w:pStyle w:val="AralkYok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Azerbaycan’da oturduğu sürede, belirttiği geliş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amacın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 ihlal ettiğinde.</w:t>
      </w:r>
    </w:p>
    <w:p w:rsidR="00E52A76" w:rsidRPr="00574816" w:rsidRDefault="00E52A76" w:rsidP="00E52A76">
      <w:pPr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rFonts w:ascii="Times New Roman" w:hAnsi="Times New Roman" w:cs="Times New Roman"/>
          <w:b/>
          <w:sz w:val="24"/>
          <w:szCs w:val="24"/>
        </w:rPr>
        <w:lastRenderedPageBreak/>
        <w:t>İŞGÜCÜ GÖÇÜ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52A76" w:rsidRPr="00574816" w:rsidRDefault="00E52A76" w:rsidP="00E52A76">
      <w:pPr>
        <w:pStyle w:val="AralkYok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Tüzel kişiler, gerçek kişi müteşebbisler ve yabancı tüzel kişinin şube ve temsilciliği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yabancılar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çalışma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izni alarak istihdam edebilirler. İşverenler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çalışma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izni aldıkları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yabancılar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yalnız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kendi işyerlerinde istihdam etmeli, çalışma izni süresine u</w:t>
      </w:r>
      <w:r w:rsidR="00AE4E03">
        <w:rPr>
          <w:rFonts w:ascii="Times New Roman" w:hAnsi="Times New Roman" w:cs="Times New Roman"/>
          <w:sz w:val="24"/>
          <w:szCs w:val="24"/>
        </w:rPr>
        <w:t>y</w:t>
      </w:r>
      <w:r w:rsidRPr="00574816">
        <w:rPr>
          <w:rFonts w:ascii="Times New Roman" w:hAnsi="Times New Roman" w:cs="Times New Roman"/>
          <w:sz w:val="24"/>
          <w:szCs w:val="24"/>
        </w:rPr>
        <w:t>gun ve izin alındıktan sonra iş sözleşmesi yapmalar.</w:t>
      </w:r>
    </w:p>
    <w:p w:rsidR="00E52A76" w:rsidRPr="00574816" w:rsidRDefault="00E52A76" w:rsidP="00E52A76">
      <w:pPr>
        <w:pStyle w:val="AralkYok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İstihdam edilen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yabancılar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ın pasaportları vb. belgeleri işveren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alıkonulamaz.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b/>
          <w:sz w:val="24"/>
          <w:szCs w:val="24"/>
        </w:rPr>
        <w:t>Çalışma</w:t>
      </w:r>
      <w:proofErr w:type="gramEnd"/>
      <w:r w:rsidRPr="00574816">
        <w:rPr>
          <w:rFonts w:ascii="Times New Roman" w:hAnsi="Times New Roman" w:cs="Times New Roman"/>
          <w:b/>
          <w:sz w:val="24"/>
          <w:szCs w:val="24"/>
        </w:rPr>
        <w:t xml:space="preserve"> izninin talep edilmediği kişiler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A76" w:rsidRPr="00574816" w:rsidRDefault="00E52A76" w:rsidP="00E52A76">
      <w:pPr>
        <w:pStyle w:val="AralkYok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Azerbaycan’</w:t>
      </w:r>
      <w:r w:rsidR="00AE4E03">
        <w:rPr>
          <w:rFonts w:ascii="Times New Roman" w:hAnsi="Times New Roman" w:cs="Times New Roman"/>
          <w:sz w:val="24"/>
          <w:szCs w:val="24"/>
        </w:rPr>
        <w:t>da daimi oturma izni olan</w:t>
      </w:r>
      <w:r w:rsidRPr="00574816">
        <w:rPr>
          <w:rFonts w:ascii="Times New Roman" w:hAnsi="Times New Roman" w:cs="Times New Roman"/>
          <w:sz w:val="24"/>
          <w:szCs w:val="24"/>
        </w:rPr>
        <w:t>lar;</w:t>
      </w:r>
    </w:p>
    <w:p w:rsidR="00E52A76" w:rsidRPr="00574816" w:rsidRDefault="00E52A76" w:rsidP="00E52A76">
      <w:pPr>
        <w:pStyle w:val="AralkYok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Azerbaycan’da m</w:t>
      </w:r>
      <w:r w:rsidR="00AE4E03">
        <w:rPr>
          <w:rFonts w:ascii="Times New Roman" w:hAnsi="Times New Roman" w:cs="Times New Roman"/>
          <w:sz w:val="24"/>
          <w:szCs w:val="24"/>
        </w:rPr>
        <w:t>ü</w:t>
      </w:r>
      <w:r w:rsidRPr="00574816">
        <w:rPr>
          <w:rFonts w:ascii="Times New Roman" w:hAnsi="Times New Roman" w:cs="Times New Roman"/>
          <w:sz w:val="24"/>
          <w:szCs w:val="24"/>
        </w:rPr>
        <w:t>teşebbislik faaliyeti gösterenler;</w:t>
      </w:r>
    </w:p>
    <w:p w:rsidR="00E52A76" w:rsidRPr="00574816" w:rsidRDefault="00E52A76" w:rsidP="00E52A76">
      <w:pPr>
        <w:pStyle w:val="AralkYok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Diplomatik temsilcilik ve konsolosluklarda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çalışanlar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;</w:t>
      </w:r>
    </w:p>
    <w:p w:rsidR="00E52A76" w:rsidRPr="00574816" w:rsidRDefault="00E52A76" w:rsidP="00E52A76">
      <w:pPr>
        <w:pStyle w:val="AralkYok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Uluslararası kuruluşlarda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çalışanlar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;</w:t>
      </w:r>
    </w:p>
    <w:p w:rsidR="00E52A76" w:rsidRPr="00574816" w:rsidRDefault="00E52A76" w:rsidP="00E52A76">
      <w:pPr>
        <w:pStyle w:val="AralkYok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Uluslararası anlaşmalar kapsamında kurulmuş kur</w:t>
      </w:r>
      <w:r w:rsidR="00AE4E03">
        <w:rPr>
          <w:rFonts w:ascii="Times New Roman" w:hAnsi="Times New Roman" w:cs="Times New Roman"/>
          <w:sz w:val="24"/>
          <w:szCs w:val="24"/>
        </w:rPr>
        <w:t>u</w:t>
      </w:r>
      <w:r w:rsidRPr="00574816">
        <w:rPr>
          <w:rFonts w:ascii="Times New Roman" w:hAnsi="Times New Roman" w:cs="Times New Roman"/>
          <w:sz w:val="24"/>
          <w:szCs w:val="24"/>
        </w:rPr>
        <w:t>luşların yöneticileri ve yardımcılar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ı;</w:t>
      </w:r>
      <w:proofErr w:type="gramEnd"/>
    </w:p>
    <w:p w:rsidR="00E52A76" w:rsidRPr="00574816" w:rsidRDefault="00E52A76" w:rsidP="00E52A76">
      <w:pPr>
        <w:pStyle w:val="AralkYok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İlgili yürütme kurumu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istihdam edilenler;</w:t>
      </w:r>
    </w:p>
    <w:p w:rsidR="00E52A76" w:rsidRPr="00574816" w:rsidRDefault="00E52A76" w:rsidP="00E52A76">
      <w:pPr>
        <w:pStyle w:val="AralkYok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sz w:val="24"/>
          <w:szCs w:val="24"/>
        </w:rPr>
        <w:t>Basın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kuruluşlarının Azerbaycan’da akredite edilmiş personeline;</w:t>
      </w:r>
    </w:p>
    <w:p w:rsidR="00E52A76" w:rsidRPr="00574816" w:rsidRDefault="00E52A76" w:rsidP="00E52A76">
      <w:pPr>
        <w:pStyle w:val="AralkYok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İlgili yürütme kurumunun belirlediği faaliyet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alanlarında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yıl içinde 90 günden çok olmayan süre için Azerbaycan’da geçici görevlendirilenler;</w:t>
      </w:r>
    </w:p>
    <w:p w:rsidR="00E52A76" w:rsidRPr="00574816" w:rsidRDefault="00E52A76" w:rsidP="00E52A76">
      <w:pPr>
        <w:pStyle w:val="AralkYok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Denizciler;</w:t>
      </w:r>
    </w:p>
    <w:p w:rsidR="00E52A76" w:rsidRPr="00574816" w:rsidRDefault="00E52A76" w:rsidP="00E52A76">
      <w:pPr>
        <w:pStyle w:val="AralkYok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Yüksek öğrenim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kurumlarında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okutmanlık yapmak için davet edilen profesör-öğretmen heyeti ve okutmanlar;</w:t>
      </w:r>
    </w:p>
    <w:p w:rsidR="00E52A76" w:rsidRPr="00574816" w:rsidRDefault="00E52A76" w:rsidP="00E52A76">
      <w:pPr>
        <w:pStyle w:val="AralkYok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Kültür işçileri,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kayıttan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geçmiş spor k</w:t>
      </w:r>
      <w:r w:rsidR="00AE4E03">
        <w:rPr>
          <w:rFonts w:ascii="Times New Roman" w:hAnsi="Times New Roman" w:cs="Times New Roman"/>
          <w:sz w:val="24"/>
          <w:szCs w:val="24"/>
        </w:rPr>
        <w:t>u</w:t>
      </w:r>
      <w:r w:rsidRPr="00574816">
        <w:rPr>
          <w:rFonts w:ascii="Times New Roman" w:hAnsi="Times New Roman" w:cs="Times New Roman"/>
          <w:sz w:val="24"/>
          <w:szCs w:val="24"/>
        </w:rPr>
        <w:t>l</w:t>
      </w:r>
      <w:r w:rsidR="00AE4E03">
        <w:rPr>
          <w:rFonts w:ascii="Times New Roman" w:hAnsi="Times New Roman" w:cs="Times New Roman"/>
          <w:sz w:val="24"/>
          <w:szCs w:val="24"/>
        </w:rPr>
        <w:t>ü</w:t>
      </w:r>
      <w:r w:rsidRPr="00574816">
        <w:rPr>
          <w:rFonts w:ascii="Times New Roman" w:hAnsi="Times New Roman" w:cs="Times New Roman"/>
          <w:sz w:val="24"/>
          <w:szCs w:val="24"/>
        </w:rPr>
        <w:t>plerinde çalışmaya davet edilen antrenör ve sporcular;</w:t>
      </w:r>
    </w:p>
    <w:p w:rsidR="00E52A76" w:rsidRPr="00574816" w:rsidRDefault="00E52A76" w:rsidP="00E52A76">
      <w:pPr>
        <w:pStyle w:val="AralkYok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sz w:val="24"/>
          <w:szCs w:val="24"/>
        </w:rPr>
        <w:t>Kayıttan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geçmiş dini kurumlarda profesyonel dini faaliyette bulunanlar;</w:t>
      </w:r>
    </w:p>
    <w:p w:rsidR="00E52A76" w:rsidRPr="00574816" w:rsidRDefault="00E52A76" w:rsidP="00E52A76">
      <w:pPr>
        <w:pStyle w:val="AralkYok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Yabancı tüzel kişinin Azerbaycan’daki temsilcilik ve şubesinin yöneticisi ve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yardımc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ısı görevinde bulunanlar; </w:t>
      </w:r>
    </w:p>
    <w:p w:rsidR="00E52A76" w:rsidRPr="00574816" w:rsidRDefault="00E52A76" w:rsidP="00E52A76">
      <w:pPr>
        <w:pStyle w:val="AralkYok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Azerbaycan’da ikamet kaydı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olan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Azerbaycan vatandaşı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ile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evli olanlar; </w:t>
      </w:r>
    </w:p>
    <w:p w:rsidR="00E52A76" w:rsidRPr="00574816" w:rsidRDefault="00E52A76" w:rsidP="00E52A76">
      <w:pPr>
        <w:pStyle w:val="AralkYok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Göçmen statüsü almak için başvuran, göçmen statüsü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almış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veya siyasi sığınma verilmiş kişiler;</w:t>
      </w:r>
    </w:p>
    <w:p w:rsidR="00E52A76" w:rsidRPr="00574816" w:rsidRDefault="00E52A76" w:rsidP="00E52A76">
      <w:pPr>
        <w:pStyle w:val="AralkYok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Bakmakla yükümlü olduğu 18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yaşından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kü</w:t>
      </w:r>
      <w:r w:rsidR="00AE4E03">
        <w:rPr>
          <w:rFonts w:ascii="Times New Roman" w:hAnsi="Times New Roman" w:cs="Times New Roman"/>
          <w:sz w:val="24"/>
          <w:szCs w:val="24"/>
        </w:rPr>
        <w:t>ç</w:t>
      </w:r>
      <w:r w:rsidRPr="00574816">
        <w:rPr>
          <w:rFonts w:ascii="Times New Roman" w:hAnsi="Times New Roman" w:cs="Times New Roman"/>
          <w:sz w:val="24"/>
          <w:szCs w:val="24"/>
        </w:rPr>
        <w:t xml:space="preserve">ük veya I derece malul Azerbaycan vatandaşı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olanlar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;</w:t>
      </w:r>
    </w:p>
    <w:p w:rsidR="00E52A76" w:rsidRPr="00574816" w:rsidRDefault="00E52A76" w:rsidP="00E52A76">
      <w:pPr>
        <w:pStyle w:val="AralkYok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İlgili yürütme kurumu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belirlenen durumlarda istihdam edilenler.</w:t>
      </w:r>
    </w:p>
    <w:p w:rsidR="00E52A76" w:rsidRPr="00574816" w:rsidRDefault="00E52A76" w:rsidP="00E52A7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74816">
        <w:rPr>
          <w:rFonts w:ascii="Times New Roman" w:hAnsi="Times New Roman" w:cs="Times New Roman"/>
          <w:b/>
          <w:sz w:val="24"/>
          <w:szCs w:val="24"/>
        </w:rPr>
        <w:t>Çalışma</w:t>
      </w:r>
      <w:proofErr w:type="gramEnd"/>
      <w:r w:rsidRPr="00574816">
        <w:rPr>
          <w:rFonts w:ascii="Times New Roman" w:hAnsi="Times New Roman" w:cs="Times New Roman"/>
          <w:b/>
          <w:sz w:val="24"/>
          <w:szCs w:val="24"/>
        </w:rPr>
        <w:t xml:space="preserve"> izni verilmesi için talep edilen belgeler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A76" w:rsidRPr="00574816" w:rsidRDefault="00E52A76" w:rsidP="00E52A76">
      <w:pPr>
        <w:pStyle w:val="AralkYok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Dilekçe/form;</w:t>
      </w:r>
    </w:p>
    <w:p w:rsidR="00E52A76" w:rsidRPr="00574816" w:rsidRDefault="00E52A76" w:rsidP="00E52A76">
      <w:pPr>
        <w:pStyle w:val="AralkYok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Pasaport ve fotok</w:t>
      </w:r>
      <w:r w:rsidR="00AE4E03">
        <w:rPr>
          <w:rFonts w:ascii="Times New Roman" w:hAnsi="Times New Roman" w:cs="Times New Roman"/>
          <w:sz w:val="24"/>
          <w:szCs w:val="24"/>
        </w:rPr>
        <w:t>o</w:t>
      </w:r>
      <w:r w:rsidRPr="00574816">
        <w:rPr>
          <w:rFonts w:ascii="Times New Roman" w:hAnsi="Times New Roman" w:cs="Times New Roman"/>
          <w:sz w:val="24"/>
          <w:szCs w:val="24"/>
        </w:rPr>
        <w:t>pisi;</w:t>
      </w:r>
    </w:p>
    <w:p w:rsidR="00E52A76" w:rsidRPr="00574816" w:rsidRDefault="00E52A76" w:rsidP="00E52A76">
      <w:pPr>
        <w:pStyle w:val="AralkYok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Yabancın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ın öngörülen işi yapması için talep edilen meslek sahibi olduğunu tasdik eden belgenin noter onaylı kopyas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ı;</w:t>
      </w:r>
      <w:proofErr w:type="gramEnd"/>
    </w:p>
    <w:p w:rsidR="00E52A76" w:rsidRPr="00574816" w:rsidRDefault="00E52A76" w:rsidP="00E52A76">
      <w:pPr>
        <w:pStyle w:val="AralkYok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Öngörülen işyeri için yabancının istihdam edilmesi zorunluluğunu gerekçelendiren yaz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ı;</w:t>
      </w:r>
      <w:proofErr w:type="gramEnd"/>
    </w:p>
    <w:p w:rsidR="00E52A76" w:rsidRPr="00574816" w:rsidRDefault="00E52A76" w:rsidP="00E52A76">
      <w:pPr>
        <w:pStyle w:val="AralkYok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Azerbaycan’da başka nedenlerle bulunan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yabancın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ın Azerbaycan’da kalma hakkı veren ilgili belgenin kopyas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ı;</w:t>
      </w:r>
      <w:proofErr w:type="gramEnd"/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İşveren:</w:t>
      </w:r>
    </w:p>
    <w:p w:rsidR="00E52A76" w:rsidRPr="00574816" w:rsidRDefault="00E52A76" w:rsidP="00E52A76">
      <w:pPr>
        <w:pStyle w:val="AralkYok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Tüzel kişi olduğunda – tüzel kişinin tüzüğünün ve devlet kaydı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belgesinin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noter onaylı kopyas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ı;</w:t>
      </w:r>
      <w:proofErr w:type="gramEnd"/>
    </w:p>
    <w:p w:rsidR="00E52A76" w:rsidRPr="00574816" w:rsidRDefault="00E52A76" w:rsidP="00E52A76">
      <w:pPr>
        <w:pStyle w:val="AralkYok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Gerçek kişi olduğunda – gerçek kişinin kimliği ve gerçek kişi vergi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levhasın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ın noter onaylı kopyalar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ı;</w:t>
      </w:r>
      <w:proofErr w:type="gramEnd"/>
    </w:p>
    <w:p w:rsidR="00E52A76" w:rsidRPr="00574816" w:rsidRDefault="00E52A76" w:rsidP="00E52A76">
      <w:pPr>
        <w:pStyle w:val="AralkYok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Belirlenmiş bulaşıcı hastalık listesindeki hastalık virüsü taşıyıcısı olmadığına ilişkin yaz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ı.</w:t>
      </w:r>
      <w:proofErr w:type="gramEnd"/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b/>
          <w:sz w:val="24"/>
          <w:szCs w:val="24"/>
        </w:rPr>
        <w:lastRenderedPageBreak/>
        <w:t>Çalışma</w:t>
      </w:r>
      <w:proofErr w:type="gramEnd"/>
      <w:r w:rsidRPr="00574816">
        <w:rPr>
          <w:rFonts w:ascii="Times New Roman" w:hAnsi="Times New Roman" w:cs="Times New Roman"/>
          <w:b/>
          <w:sz w:val="24"/>
          <w:szCs w:val="24"/>
        </w:rPr>
        <w:t xml:space="preserve"> izni verilmemesi kararlarının gerekçeleri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A76" w:rsidRPr="00574816" w:rsidRDefault="00E52A76" w:rsidP="00E52A76">
      <w:pPr>
        <w:pStyle w:val="AralkYok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Gerekli belgeler ibraz edilmediğinde;</w:t>
      </w:r>
    </w:p>
    <w:p w:rsidR="00E52A76" w:rsidRPr="00574816" w:rsidRDefault="00E52A76" w:rsidP="00E52A76">
      <w:pPr>
        <w:pStyle w:val="AralkYok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İbraz edilen belgeler sahte olduğunda, </w:t>
      </w:r>
      <w:proofErr w:type="spellStart"/>
      <w:r w:rsidRPr="00574816">
        <w:rPr>
          <w:rFonts w:ascii="Times New Roman" w:hAnsi="Times New Roman" w:cs="Times New Roman"/>
          <w:sz w:val="24"/>
          <w:szCs w:val="24"/>
        </w:rPr>
        <w:t>sözkonusu</w:t>
      </w:r>
      <w:proofErr w:type="spellEnd"/>
      <w:r w:rsidRPr="00574816">
        <w:rPr>
          <w:rFonts w:ascii="Times New Roman" w:hAnsi="Times New Roman" w:cs="Times New Roman"/>
          <w:sz w:val="24"/>
          <w:szCs w:val="24"/>
        </w:rPr>
        <w:t xml:space="preserve"> belgelerde net olamayan veya çarpıtılmış bilgiler olduğunda;</w:t>
      </w:r>
    </w:p>
    <w:p w:rsidR="00E52A76" w:rsidRPr="00574816" w:rsidRDefault="00E52A76" w:rsidP="00E52A76">
      <w:pPr>
        <w:pStyle w:val="AralkYok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İşverenin işgü</w:t>
      </w:r>
      <w:r w:rsidR="00AE4E03">
        <w:rPr>
          <w:rFonts w:ascii="Times New Roman" w:hAnsi="Times New Roman" w:cs="Times New Roman"/>
          <w:sz w:val="24"/>
          <w:szCs w:val="24"/>
        </w:rPr>
        <w:t>cü</w:t>
      </w:r>
      <w:r w:rsidRPr="00574816">
        <w:rPr>
          <w:rFonts w:ascii="Times New Roman" w:hAnsi="Times New Roman" w:cs="Times New Roman"/>
          <w:sz w:val="24"/>
          <w:szCs w:val="24"/>
        </w:rPr>
        <w:t xml:space="preserve">ne olan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ihtiyacın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ın yerel işgücü kaynağından karşılaması mümkün olduğunda;</w:t>
      </w:r>
    </w:p>
    <w:p w:rsidR="00E52A76" w:rsidRPr="00574816" w:rsidRDefault="00E52A76" w:rsidP="00E52A76">
      <w:pPr>
        <w:pStyle w:val="AralkYok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Yabancı 18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yaşından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küçük olduğunda;</w:t>
      </w:r>
    </w:p>
    <w:p w:rsidR="00E52A76" w:rsidRPr="00574816" w:rsidRDefault="00E52A76" w:rsidP="00E52A76">
      <w:pPr>
        <w:pStyle w:val="AralkYok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İşgücü göçü kotası dolduğunda;</w:t>
      </w:r>
    </w:p>
    <w:p w:rsidR="00E52A76" w:rsidRPr="00574816" w:rsidRDefault="00E52A76" w:rsidP="00E52A76">
      <w:pPr>
        <w:pStyle w:val="AralkYok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Yabancı belirlenmiş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bulaşıc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 hastalık listesindeki hastalık virüsü taşıyıcısı olduğunda;</w:t>
      </w:r>
    </w:p>
    <w:p w:rsidR="00E52A76" w:rsidRPr="00574816" w:rsidRDefault="00E52A76" w:rsidP="00E52A76">
      <w:pPr>
        <w:pStyle w:val="AralkYok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Yabancı istihdam edildiği işin yerine getirilmesi için talep edilen ihtisasa veya iş tecrübesine sahip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olmadığ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ında.</w:t>
      </w:r>
    </w:p>
    <w:p w:rsidR="00E52A76" w:rsidRPr="00574816" w:rsidRDefault="00E52A76" w:rsidP="00E52A7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b/>
        </w:rPr>
        <w:t xml:space="preserve"> </w:t>
      </w:r>
      <w:proofErr w:type="gramStart"/>
      <w:r w:rsidRPr="00574816">
        <w:rPr>
          <w:rFonts w:ascii="Times New Roman" w:hAnsi="Times New Roman" w:cs="Times New Roman"/>
          <w:b/>
          <w:sz w:val="24"/>
          <w:szCs w:val="24"/>
        </w:rPr>
        <w:t>Çalışma</w:t>
      </w:r>
      <w:proofErr w:type="gramEnd"/>
      <w:r w:rsidRPr="00574816">
        <w:rPr>
          <w:rFonts w:ascii="Times New Roman" w:hAnsi="Times New Roman" w:cs="Times New Roman"/>
          <w:b/>
          <w:sz w:val="24"/>
          <w:szCs w:val="24"/>
        </w:rPr>
        <w:t xml:space="preserve"> izni başvurularının incelenmesi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A76" w:rsidRPr="00574816" w:rsidRDefault="00E52A76" w:rsidP="00E52A76">
      <w:pPr>
        <w:pStyle w:val="AralkYok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Başvurular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yazıl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 veya elektron yapılabilir.</w:t>
      </w:r>
    </w:p>
    <w:p w:rsidR="00E52A76" w:rsidRPr="00574816" w:rsidRDefault="00E52A76" w:rsidP="00E52A76">
      <w:pPr>
        <w:pStyle w:val="AralkYok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Başvurudaki eksik belgelere ilişkin Devlet </w:t>
      </w:r>
      <w:proofErr w:type="spellStart"/>
      <w:r w:rsidRPr="00574816">
        <w:rPr>
          <w:rFonts w:ascii="Times New Roman" w:hAnsi="Times New Roman" w:cs="Times New Roman"/>
          <w:sz w:val="24"/>
          <w:szCs w:val="24"/>
        </w:rPr>
        <w:t>Migrasiya</w:t>
      </w:r>
      <w:proofErr w:type="spellEnd"/>
      <w:r w:rsidRPr="00574816">
        <w:rPr>
          <w:rFonts w:ascii="Times New Roman" w:hAnsi="Times New Roman" w:cs="Times New Roman"/>
          <w:sz w:val="24"/>
          <w:szCs w:val="24"/>
        </w:rPr>
        <w:t xml:space="preserve"> Hizmeti işverene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yazıl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 bilgi verir.</w:t>
      </w:r>
    </w:p>
    <w:p w:rsidR="00E52A76" w:rsidRPr="00574816" w:rsidRDefault="00E52A76" w:rsidP="00E52A76">
      <w:pPr>
        <w:pStyle w:val="AralkYok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Başvurular 20 işgününde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sonuçlandır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ılır.</w:t>
      </w:r>
    </w:p>
    <w:p w:rsidR="00E52A76" w:rsidRPr="00574816" w:rsidRDefault="00E52A76" w:rsidP="00E52A76">
      <w:pPr>
        <w:pStyle w:val="AralkYok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Belgelere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hakkında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bilgiler görüş bildirilmesi için ilgili yürütme kurumuna (Çalışma ve Halkın Sosyal Koruması Bakanlığı) gönderilir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52A76" w:rsidRPr="00574816" w:rsidRDefault="00E52A76" w:rsidP="00E52A76">
      <w:pPr>
        <w:pStyle w:val="AralkYok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>İlgili yürütme kurumu (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Çalışma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ve Halkın Sosyal Koruması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Bakanlığ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ı) bilgileri 5 iş günü içinde inceleyerek, işverenin işgücü ihtiyacını yerel işgücünden karşılamasının mümkün olup-olmamasına ilişkin Devlet </w:t>
      </w:r>
      <w:proofErr w:type="spellStart"/>
      <w:r w:rsidRPr="00574816">
        <w:rPr>
          <w:rFonts w:ascii="Times New Roman" w:hAnsi="Times New Roman" w:cs="Times New Roman"/>
          <w:sz w:val="24"/>
          <w:szCs w:val="24"/>
        </w:rPr>
        <w:t>Migrasiya</w:t>
      </w:r>
      <w:proofErr w:type="spellEnd"/>
      <w:r w:rsidRPr="00574816">
        <w:rPr>
          <w:rFonts w:ascii="Times New Roman" w:hAnsi="Times New Roman" w:cs="Times New Roman"/>
          <w:sz w:val="24"/>
          <w:szCs w:val="24"/>
        </w:rPr>
        <w:t xml:space="preserve"> Hizmetine görüş bildirir.</w:t>
      </w:r>
    </w:p>
    <w:p w:rsidR="00E52A76" w:rsidRPr="00574816" w:rsidRDefault="00E52A76" w:rsidP="00E52A76">
      <w:pPr>
        <w:pStyle w:val="AralkYok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İlgili yürütme kurumu 5 iş günü içinde görüş bildirilmediğinde, bu, iznin verilmesine itiraz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olunmadığ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 şeklinde kabul edilir.</w:t>
      </w:r>
    </w:p>
    <w:p w:rsidR="00E52A76" w:rsidRPr="00574816" w:rsidRDefault="00E52A76" w:rsidP="00E52A76">
      <w:pPr>
        <w:pStyle w:val="AralkYok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Ret kararı ilgili yürütme kurumu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 gerekçelendirilmeli ve kararın bir nüshası işverene verilmelidir.</w:t>
      </w:r>
    </w:p>
    <w:p w:rsidR="00E52A76" w:rsidRPr="00574816" w:rsidRDefault="00E52A76" w:rsidP="00E52A76">
      <w:pPr>
        <w:pStyle w:val="AralkYok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İşveren, </w:t>
      </w:r>
      <w:proofErr w:type="spellStart"/>
      <w:r w:rsidRPr="00574816">
        <w:rPr>
          <w:rFonts w:ascii="Times New Roman" w:hAnsi="Times New Roman" w:cs="Times New Roman"/>
          <w:sz w:val="24"/>
          <w:szCs w:val="24"/>
        </w:rPr>
        <w:t>sözkonusu</w:t>
      </w:r>
      <w:proofErr w:type="spellEnd"/>
      <w:r w:rsidRPr="00574816">
        <w:rPr>
          <w:rFonts w:ascii="Times New Roman" w:hAnsi="Times New Roman" w:cs="Times New Roman"/>
          <w:sz w:val="24"/>
          <w:szCs w:val="24"/>
        </w:rPr>
        <w:t xml:space="preserve"> ret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kararın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ın gerekçesi ortadan katlığında, tekrar başvuru yapabilir.</w:t>
      </w:r>
    </w:p>
    <w:p w:rsidR="00E52A76" w:rsidRPr="00574816" w:rsidRDefault="00E52A76" w:rsidP="00E52A76">
      <w:pPr>
        <w:pStyle w:val="AralkYok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sz w:val="24"/>
          <w:szCs w:val="24"/>
        </w:rPr>
        <w:t>Çalışma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izni, harcın ödendiğine ilişkin belge ibraz edildikten sonra işverene verilir.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b/>
        </w:rPr>
        <w:t xml:space="preserve"> </w:t>
      </w:r>
      <w:proofErr w:type="gramStart"/>
      <w:r w:rsidRPr="00574816">
        <w:rPr>
          <w:rFonts w:ascii="Times New Roman" w:hAnsi="Times New Roman" w:cs="Times New Roman"/>
          <w:b/>
          <w:sz w:val="24"/>
          <w:szCs w:val="24"/>
        </w:rPr>
        <w:t>Çalışma</w:t>
      </w:r>
      <w:proofErr w:type="gramEnd"/>
      <w:r w:rsidRPr="00574816">
        <w:rPr>
          <w:rFonts w:ascii="Times New Roman" w:hAnsi="Times New Roman" w:cs="Times New Roman"/>
          <w:b/>
          <w:sz w:val="24"/>
          <w:szCs w:val="24"/>
        </w:rPr>
        <w:t xml:space="preserve"> izni süresi ve sürenin uzatılması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A76" w:rsidRPr="00574816" w:rsidRDefault="00E52A76" w:rsidP="00E52A76">
      <w:pPr>
        <w:pStyle w:val="AralkYok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sz w:val="24"/>
          <w:szCs w:val="24"/>
        </w:rPr>
        <w:t>Çalışma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izni 1 yıllığına verilir, iş sözleşmesi 1 yıldan az süre için öngörüldüğünde ise </w:t>
      </w:r>
      <w:proofErr w:type="spellStart"/>
      <w:r w:rsidRPr="00574816">
        <w:rPr>
          <w:rFonts w:ascii="Times New Roman" w:hAnsi="Times New Roman" w:cs="Times New Roman"/>
          <w:sz w:val="24"/>
          <w:szCs w:val="24"/>
        </w:rPr>
        <w:t>sözkonusu</w:t>
      </w:r>
      <w:proofErr w:type="spellEnd"/>
      <w:r w:rsidRPr="00574816">
        <w:rPr>
          <w:rFonts w:ascii="Times New Roman" w:hAnsi="Times New Roman" w:cs="Times New Roman"/>
          <w:sz w:val="24"/>
          <w:szCs w:val="24"/>
        </w:rPr>
        <w:t xml:space="preserve"> süre kadar verilir.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Çalışma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izninin süresi her defa 1 yıldan çok olmamak kaydıyla uzatılabilir.</w:t>
      </w:r>
    </w:p>
    <w:p w:rsidR="00E52A76" w:rsidRPr="00574816" w:rsidRDefault="00E52A76" w:rsidP="00E52A76">
      <w:pPr>
        <w:pStyle w:val="AralkYok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sz w:val="24"/>
          <w:szCs w:val="24"/>
        </w:rPr>
        <w:t>Çalışma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izninin süresinin uzatılması için işveren, sürenin bitimine 30 gün kala başvuruda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bulunmalıd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>ır. Uzatma izin çıkarsa, harç ödendikten sonra işverene verilir.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rFonts w:ascii="Times New Roman" w:hAnsi="Times New Roman" w:cs="Times New Roman"/>
          <w:b/>
          <w:sz w:val="24"/>
          <w:szCs w:val="24"/>
        </w:rPr>
        <w:t>İşverenin yabancı işçiyi başka işe geçirmesi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A76" w:rsidRPr="00574816" w:rsidRDefault="00E52A76" w:rsidP="00E52A76">
      <w:pPr>
        <w:pStyle w:val="AralkYok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Yabancı aynı işverenin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yanında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başka işe geçirildiğinde onun için yeni çalışma izni alınmalıdır. Tüzel kişinin yeniden yapılanması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halinde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de yabancı için yeni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çalışma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izni alınmalıdır.</w:t>
      </w:r>
    </w:p>
    <w:p w:rsidR="00E52A76" w:rsidRPr="00574816" w:rsidRDefault="00E52A76" w:rsidP="00E52A76">
      <w:pPr>
        <w:pStyle w:val="AralkYok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Yabancıya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 aynı işverenin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yanında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başka işe geçirilmesine ilişkin yeni çalışma izni verildiğinde, </w:t>
      </w:r>
      <w:proofErr w:type="spellStart"/>
      <w:r w:rsidRPr="00574816">
        <w:rPr>
          <w:rFonts w:ascii="Times New Roman" w:hAnsi="Times New Roman" w:cs="Times New Roman"/>
          <w:sz w:val="24"/>
          <w:szCs w:val="24"/>
        </w:rPr>
        <w:t>sözkonusu</w:t>
      </w:r>
      <w:proofErr w:type="spellEnd"/>
      <w:r w:rsidRPr="00574816">
        <w:rPr>
          <w:rFonts w:ascii="Times New Roman" w:hAnsi="Times New Roman" w:cs="Times New Roman"/>
          <w:sz w:val="24"/>
          <w:szCs w:val="24"/>
        </w:rPr>
        <w:t xml:space="preserve"> çalışma izninin süresi önceki çalışma izni süresinin yürürlükte kalan kısmından çok olmamalıdır. Bu durumda herhangi harç ödenmez.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52A76" w:rsidRPr="00574816" w:rsidRDefault="00E52A76" w:rsidP="00E52A76">
      <w:pPr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rFonts w:ascii="Times New Roman" w:hAnsi="Times New Roman" w:cs="Times New Roman"/>
          <w:b/>
          <w:sz w:val="24"/>
          <w:szCs w:val="24"/>
        </w:rPr>
        <w:lastRenderedPageBreak/>
        <w:t>İş sözleşmesi fes</w:t>
      </w:r>
      <w:r w:rsidR="00AE4E03">
        <w:rPr>
          <w:rFonts w:ascii="Times New Roman" w:hAnsi="Times New Roman" w:cs="Times New Roman"/>
          <w:b/>
          <w:sz w:val="24"/>
          <w:szCs w:val="24"/>
        </w:rPr>
        <w:t>h</w:t>
      </w:r>
      <w:r w:rsidRPr="00574816">
        <w:rPr>
          <w:rFonts w:ascii="Times New Roman" w:hAnsi="Times New Roman" w:cs="Times New Roman"/>
          <w:b/>
          <w:sz w:val="24"/>
          <w:szCs w:val="24"/>
        </w:rPr>
        <w:t xml:space="preserve">edildiğinde </w:t>
      </w:r>
      <w:proofErr w:type="gramStart"/>
      <w:r w:rsidRPr="00574816">
        <w:rPr>
          <w:rFonts w:ascii="Times New Roman" w:hAnsi="Times New Roman" w:cs="Times New Roman"/>
          <w:b/>
          <w:sz w:val="24"/>
          <w:szCs w:val="24"/>
        </w:rPr>
        <w:t>çalışma</w:t>
      </w:r>
      <w:proofErr w:type="gramEnd"/>
      <w:r w:rsidRPr="00574816">
        <w:rPr>
          <w:rFonts w:ascii="Times New Roman" w:hAnsi="Times New Roman" w:cs="Times New Roman"/>
          <w:b/>
          <w:sz w:val="24"/>
          <w:szCs w:val="24"/>
        </w:rPr>
        <w:t xml:space="preserve"> izninin geçersiz olması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A76" w:rsidRPr="00574816" w:rsidRDefault="00AE4E03" w:rsidP="00E52A76">
      <w:pPr>
        <w:pStyle w:val="AralkYok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sözleşmesi fesh</w:t>
      </w:r>
      <w:r w:rsidR="00E52A76" w:rsidRPr="00574816">
        <w:rPr>
          <w:rFonts w:ascii="Times New Roman" w:hAnsi="Times New Roman" w:cs="Times New Roman"/>
          <w:sz w:val="24"/>
          <w:szCs w:val="24"/>
        </w:rPr>
        <w:t xml:space="preserve">edildiğinde, işveren bununla ilgili Devlet </w:t>
      </w:r>
      <w:proofErr w:type="spellStart"/>
      <w:r w:rsidR="00E52A76" w:rsidRPr="00574816">
        <w:rPr>
          <w:rFonts w:ascii="Times New Roman" w:hAnsi="Times New Roman" w:cs="Times New Roman"/>
          <w:sz w:val="24"/>
          <w:szCs w:val="24"/>
        </w:rPr>
        <w:t>Migrasiya</w:t>
      </w:r>
      <w:proofErr w:type="spellEnd"/>
      <w:r w:rsidR="00E52A76" w:rsidRPr="00574816">
        <w:rPr>
          <w:rFonts w:ascii="Times New Roman" w:hAnsi="Times New Roman" w:cs="Times New Roman"/>
          <w:sz w:val="24"/>
          <w:szCs w:val="24"/>
        </w:rPr>
        <w:t xml:space="preserve"> Hizmetine 5 iş günü içinde bilgi vermelidir. </w:t>
      </w:r>
      <w:r>
        <w:rPr>
          <w:rFonts w:ascii="Times New Roman" w:hAnsi="Times New Roman" w:cs="Times New Roman"/>
          <w:sz w:val="24"/>
          <w:szCs w:val="24"/>
        </w:rPr>
        <w:t>İş sözleşmesi fesh</w:t>
      </w:r>
      <w:r w:rsidR="00E52A76" w:rsidRPr="00574816">
        <w:rPr>
          <w:rFonts w:ascii="Times New Roman" w:hAnsi="Times New Roman" w:cs="Times New Roman"/>
          <w:sz w:val="24"/>
          <w:szCs w:val="24"/>
        </w:rPr>
        <w:t xml:space="preserve">edildiğinde, şahsa verilmiş </w:t>
      </w:r>
      <w:proofErr w:type="gramStart"/>
      <w:r w:rsidR="00E52A76" w:rsidRPr="00574816">
        <w:rPr>
          <w:rFonts w:ascii="Times New Roman" w:hAnsi="Times New Roman" w:cs="Times New Roman"/>
          <w:sz w:val="24"/>
          <w:szCs w:val="24"/>
        </w:rPr>
        <w:t>çalışma</w:t>
      </w:r>
      <w:proofErr w:type="gramEnd"/>
      <w:r w:rsidR="00E52A76" w:rsidRPr="00574816">
        <w:rPr>
          <w:rFonts w:ascii="Times New Roman" w:hAnsi="Times New Roman" w:cs="Times New Roman"/>
          <w:sz w:val="24"/>
          <w:szCs w:val="24"/>
        </w:rPr>
        <w:t xml:space="preserve"> izni geçerliliğini kaybeder.</w:t>
      </w:r>
    </w:p>
    <w:p w:rsidR="00E52A76" w:rsidRPr="00574816" w:rsidRDefault="00AE4E03" w:rsidP="00E52A76">
      <w:pPr>
        <w:pStyle w:val="AralkYok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sözleşmesi fesh</w:t>
      </w:r>
      <w:r w:rsidR="00E52A76" w:rsidRPr="00574816">
        <w:rPr>
          <w:rFonts w:ascii="Times New Roman" w:hAnsi="Times New Roman" w:cs="Times New Roman"/>
          <w:sz w:val="24"/>
          <w:szCs w:val="24"/>
        </w:rPr>
        <w:t xml:space="preserve">edildiğinde ve işçi göçmenin Azerbaycan’da </w:t>
      </w:r>
      <w:proofErr w:type="gramStart"/>
      <w:r w:rsidR="00E52A76" w:rsidRPr="00574816">
        <w:rPr>
          <w:rFonts w:ascii="Times New Roman" w:hAnsi="Times New Roman" w:cs="Times New Roman"/>
          <w:sz w:val="24"/>
          <w:szCs w:val="24"/>
        </w:rPr>
        <w:t>kalmasına</w:t>
      </w:r>
      <w:proofErr w:type="gramEnd"/>
      <w:r w:rsidR="00E52A76" w:rsidRPr="00574816">
        <w:rPr>
          <w:rFonts w:ascii="Times New Roman" w:hAnsi="Times New Roman" w:cs="Times New Roman"/>
          <w:sz w:val="24"/>
          <w:szCs w:val="24"/>
        </w:rPr>
        <w:t xml:space="preserve"> başka neden bulunmadığında, 10 iş günü içinde Azerbaycan’dan çıkmalıdır.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rFonts w:ascii="Times New Roman" w:hAnsi="Times New Roman" w:cs="Times New Roman"/>
          <w:b/>
          <w:sz w:val="24"/>
          <w:szCs w:val="24"/>
        </w:rPr>
        <w:t>İşçi göçmenlerin hakları</w:t>
      </w:r>
    </w:p>
    <w:p w:rsidR="00E52A76" w:rsidRPr="00574816" w:rsidRDefault="00E52A76" w:rsidP="00E52A7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A76" w:rsidRPr="00574816" w:rsidRDefault="00E52A76" w:rsidP="00E52A76">
      <w:pPr>
        <w:pStyle w:val="AralkYok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Azerbaycan İş Kanununda belirtilmiş hususlar istisna olmakla, yabancı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çalışanlar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ın çalışma koşulları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ile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ilgili Azerbaycan vatandaşları için yasalarla belirlenmiş aynı şartlar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uygulanır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ve onların haklarının temini yasalarla Azerbaycan vatandaşları için belirlenmiş şekilde hayata geçirilir.</w:t>
      </w:r>
    </w:p>
    <w:p w:rsidR="00E52A76" w:rsidRPr="00574816" w:rsidRDefault="00E52A76" w:rsidP="00E52A76">
      <w:pPr>
        <w:pStyle w:val="AralkYok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Yabancı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çalışanlar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ın emek faaliyetleri ile ilgili </w:t>
      </w:r>
      <w:proofErr w:type="spellStart"/>
      <w:r w:rsidRPr="00574816">
        <w:rPr>
          <w:rFonts w:ascii="Times New Roman" w:hAnsi="Times New Roman" w:cs="Times New Roman"/>
          <w:sz w:val="24"/>
          <w:szCs w:val="24"/>
        </w:rPr>
        <w:t>Migrasiya</w:t>
      </w:r>
      <w:proofErr w:type="spellEnd"/>
      <w:r w:rsidRPr="00574816">
        <w:rPr>
          <w:rFonts w:ascii="Times New Roman" w:hAnsi="Times New Roman" w:cs="Times New Roman"/>
          <w:sz w:val="24"/>
          <w:szCs w:val="24"/>
        </w:rPr>
        <w:t xml:space="preserve"> Kanununda öngörülmeyen diğer husu</w:t>
      </w:r>
      <w:r w:rsidR="00AE4E03">
        <w:rPr>
          <w:rFonts w:ascii="Times New Roman" w:hAnsi="Times New Roman" w:cs="Times New Roman"/>
          <w:sz w:val="24"/>
          <w:szCs w:val="24"/>
        </w:rPr>
        <w:t>s</w:t>
      </w:r>
      <w:r w:rsidRPr="00574816">
        <w:rPr>
          <w:rFonts w:ascii="Times New Roman" w:hAnsi="Times New Roman" w:cs="Times New Roman"/>
          <w:sz w:val="24"/>
          <w:szCs w:val="24"/>
        </w:rPr>
        <w:t>lar İş Kanunu ile düzenlenir.</w:t>
      </w:r>
    </w:p>
    <w:p w:rsidR="00E52A76" w:rsidRPr="00574816" w:rsidRDefault="00E52A76" w:rsidP="00E52A76">
      <w:pPr>
        <w:pStyle w:val="AralkYok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Yabancı </w:t>
      </w:r>
      <w:proofErr w:type="gramStart"/>
      <w:r w:rsidRPr="00574816">
        <w:rPr>
          <w:rFonts w:ascii="Times New Roman" w:hAnsi="Times New Roman" w:cs="Times New Roman"/>
          <w:sz w:val="24"/>
          <w:szCs w:val="24"/>
        </w:rPr>
        <w:t>çalışan</w:t>
      </w:r>
      <w:proofErr w:type="gramEnd"/>
      <w:r w:rsidRPr="00574816">
        <w:rPr>
          <w:rFonts w:ascii="Times New Roman" w:hAnsi="Times New Roman" w:cs="Times New Roman"/>
          <w:sz w:val="24"/>
          <w:szCs w:val="24"/>
        </w:rPr>
        <w:t xml:space="preserve"> vefat ettiğinde, işveren işçinin cenazesinin daimi oturduğu ülkeye gönderilmesini sağlamalıdır.</w:t>
      </w:r>
    </w:p>
    <w:p w:rsidR="00E52A76" w:rsidRPr="00574816" w:rsidRDefault="00E52A76" w:rsidP="00E52A76">
      <w:pPr>
        <w:rPr>
          <w:rFonts w:ascii="Times New Roman" w:hAnsi="Times New Roman" w:cs="Times New Roman"/>
          <w:sz w:val="24"/>
          <w:szCs w:val="24"/>
        </w:rPr>
      </w:pPr>
      <w:r w:rsidRPr="00574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A76" w:rsidRPr="00574816" w:rsidRDefault="00E52A76" w:rsidP="00E52A76">
      <w:pPr>
        <w:rPr>
          <w:rFonts w:ascii="Times New Roman" w:hAnsi="Times New Roman" w:cs="Times New Roman"/>
          <w:b/>
          <w:sz w:val="24"/>
          <w:szCs w:val="24"/>
        </w:rPr>
      </w:pPr>
      <w:r w:rsidRPr="005748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0314" w:rsidRDefault="00120314"/>
    <w:sectPr w:rsidR="00120314" w:rsidSect="00120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075"/>
    <w:multiLevelType w:val="hybridMultilevel"/>
    <w:tmpl w:val="49304E04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2DDE"/>
    <w:multiLevelType w:val="hybridMultilevel"/>
    <w:tmpl w:val="AE929188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96F70"/>
    <w:multiLevelType w:val="hybridMultilevel"/>
    <w:tmpl w:val="CF8A85F2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86DBC"/>
    <w:multiLevelType w:val="hybridMultilevel"/>
    <w:tmpl w:val="03B69A84"/>
    <w:lvl w:ilvl="0" w:tplc="CE5A0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36B60"/>
    <w:multiLevelType w:val="hybridMultilevel"/>
    <w:tmpl w:val="2104153E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C4E73"/>
    <w:multiLevelType w:val="hybridMultilevel"/>
    <w:tmpl w:val="A934E128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03ABD"/>
    <w:multiLevelType w:val="hybridMultilevel"/>
    <w:tmpl w:val="2B20D29A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20267"/>
    <w:multiLevelType w:val="hybridMultilevel"/>
    <w:tmpl w:val="A06E4772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26162"/>
    <w:multiLevelType w:val="hybridMultilevel"/>
    <w:tmpl w:val="942CF126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455F5"/>
    <w:multiLevelType w:val="hybridMultilevel"/>
    <w:tmpl w:val="C8726F56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B0270"/>
    <w:multiLevelType w:val="hybridMultilevel"/>
    <w:tmpl w:val="5574C080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D5B5D"/>
    <w:multiLevelType w:val="hybridMultilevel"/>
    <w:tmpl w:val="6BF02EBC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861C9E"/>
    <w:multiLevelType w:val="hybridMultilevel"/>
    <w:tmpl w:val="27E49818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2A7518"/>
    <w:multiLevelType w:val="hybridMultilevel"/>
    <w:tmpl w:val="3C283058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7A1D51"/>
    <w:multiLevelType w:val="hybridMultilevel"/>
    <w:tmpl w:val="AC3CE6DA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5C756B"/>
    <w:multiLevelType w:val="hybridMultilevel"/>
    <w:tmpl w:val="D2C0952A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0B82"/>
    <w:multiLevelType w:val="hybridMultilevel"/>
    <w:tmpl w:val="525039B6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0A12FB"/>
    <w:multiLevelType w:val="hybridMultilevel"/>
    <w:tmpl w:val="C2A60B8C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B57C3"/>
    <w:multiLevelType w:val="hybridMultilevel"/>
    <w:tmpl w:val="1A00CD9E"/>
    <w:lvl w:ilvl="0" w:tplc="CE5A0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B65B9"/>
    <w:multiLevelType w:val="hybridMultilevel"/>
    <w:tmpl w:val="627A6038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E1604F"/>
    <w:multiLevelType w:val="hybridMultilevel"/>
    <w:tmpl w:val="08CE174C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FA64C2"/>
    <w:multiLevelType w:val="hybridMultilevel"/>
    <w:tmpl w:val="4D4CBD5C"/>
    <w:lvl w:ilvl="0" w:tplc="07F6A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11"/>
  </w:num>
  <w:num w:numId="5">
    <w:abstractNumId w:val="8"/>
  </w:num>
  <w:num w:numId="6">
    <w:abstractNumId w:val="7"/>
  </w:num>
  <w:num w:numId="7">
    <w:abstractNumId w:val="20"/>
  </w:num>
  <w:num w:numId="8">
    <w:abstractNumId w:val="12"/>
  </w:num>
  <w:num w:numId="9">
    <w:abstractNumId w:val="15"/>
  </w:num>
  <w:num w:numId="10">
    <w:abstractNumId w:val="4"/>
  </w:num>
  <w:num w:numId="11">
    <w:abstractNumId w:val="16"/>
  </w:num>
  <w:num w:numId="12">
    <w:abstractNumId w:val="2"/>
  </w:num>
  <w:num w:numId="13">
    <w:abstractNumId w:val="10"/>
  </w:num>
  <w:num w:numId="14">
    <w:abstractNumId w:val="1"/>
  </w:num>
  <w:num w:numId="15">
    <w:abstractNumId w:val="6"/>
  </w:num>
  <w:num w:numId="16">
    <w:abstractNumId w:val="0"/>
  </w:num>
  <w:num w:numId="17">
    <w:abstractNumId w:val="21"/>
  </w:num>
  <w:num w:numId="18">
    <w:abstractNumId w:val="5"/>
  </w:num>
  <w:num w:numId="19">
    <w:abstractNumId w:val="14"/>
  </w:num>
  <w:num w:numId="20">
    <w:abstractNumId w:val="19"/>
  </w:num>
  <w:num w:numId="21">
    <w:abstractNumId w:val="9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52A76"/>
    <w:rsid w:val="00080929"/>
    <w:rsid w:val="00120314"/>
    <w:rsid w:val="00125BD2"/>
    <w:rsid w:val="0016658A"/>
    <w:rsid w:val="001A01CB"/>
    <w:rsid w:val="00353EFF"/>
    <w:rsid w:val="003B278B"/>
    <w:rsid w:val="003E053B"/>
    <w:rsid w:val="004A3E70"/>
    <w:rsid w:val="004E4787"/>
    <w:rsid w:val="00605B2F"/>
    <w:rsid w:val="00661CD8"/>
    <w:rsid w:val="006F4798"/>
    <w:rsid w:val="00800D4C"/>
    <w:rsid w:val="008D3D5E"/>
    <w:rsid w:val="00987F2A"/>
    <w:rsid w:val="00A53777"/>
    <w:rsid w:val="00AB3E7D"/>
    <w:rsid w:val="00AE4E03"/>
    <w:rsid w:val="00B30A60"/>
    <w:rsid w:val="00B3279A"/>
    <w:rsid w:val="00B80DEC"/>
    <w:rsid w:val="00BA3F62"/>
    <w:rsid w:val="00C613CC"/>
    <w:rsid w:val="00C84F60"/>
    <w:rsid w:val="00CD1DA3"/>
    <w:rsid w:val="00D06D02"/>
    <w:rsid w:val="00D365CC"/>
    <w:rsid w:val="00DF0B07"/>
    <w:rsid w:val="00E25732"/>
    <w:rsid w:val="00E52A76"/>
    <w:rsid w:val="00F5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A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horttext">
    <w:name w:val="short_text"/>
    <w:basedOn w:val="VarsaylanParagrafYazTipi"/>
    <w:rsid w:val="00E52A76"/>
  </w:style>
  <w:style w:type="character" w:customStyle="1" w:styleId="hps">
    <w:name w:val="hps"/>
    <w:basedOn w:val="VarsaylanParagrafYazTipi"/>
    <w:rsid w:val="00E52A76"/>
  </w:style>
  <w:style w:type="paragraph" w:styleId="AralkYok">
    <w:name w:val="No Spacing"/>
    <w:uiPriority w:val="1"/>
    <w:qFormat/>
    <w:rsid w:val="00E52A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2003</Words>
  <Characters>11420</Characters>
  <Application>Microsoft Office Word</Application>
  <DocSecurity>0</DocSecurity>
  <Lines>95</Lines>
  <Paragraphs>26</Paragraphs>
  <ScaleCrop>false</ScaleCrop>
  <Company/>
  <LinksUpToDate>false</LinksUpToDate>
  <CharactersWithSpaces>13397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CLSM</dc:creator>
  <cp:keywords/>
  <dc:description/>
  <cp:lastModifiedBy>CLSM</cp:lastModifiedBy>
  <cp:revision>2</cp:revision>
  <dcterms:created xsi:type="dcterms:W3CDTF">2013-07-17T11:00:00Z</dcterms:created>
  <dcterms:modified xsi:type="dcterms:W3CDTF">2013-07-17T11:03:00Z</dcterms:modified>
</cp:coreProperties>
</file>